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C1D63">
      <w:pPr>
        <w:pStyle w:val="5"/>
        <w:autoSpaceDE w:val="0"/>
        <w:spacing w:line="520" w:lineRule="exact"/>
        <w:ind w:left="0" w:leftChars="0"/>
        <w:jc w:val="center"/>
        <w:rPr>
          <w:rFonts w:ascii="方正小标宋_GBK" w:hAnsi="方正小标宋_GBK" w:eastAsia="方正小标宋_GBK" w:cs="方正小标宋_GBK"/>
          <w:kern w:val="0"/>
          <w:sz w:val="44"/>
          <w:szCs w:val="44"/>
        </w:rPr>
      </w:pPr>
      <w:r>
        <w:rPr>
          <w:rFonts w:ascii="方正小标宋_GBK" w:hAnsi="方正小标宋_GBK" w:eastAsia="方正小标宋_GBK" w:cs="方正小标宋_GBK"/>
          <w:kern w:val="0"/>
          <w:sz w:val="44"/>
          <w:szCs w:val="44"/>
        </w:rPr>
        <w:softHyphen/>
      </w:r>
      <w:r>
        <w:rPr>
          <w:rFonts w:hint="eastAsia" w:ascii="方正小标宋_GBK" w:hAnsi="方正小标宋_GBK" w:eastAsia="方正小标宋_GBK" w:cs="方正小标宋_GBK"/>
          <w:kern w:val="0"/>
          <w:sz w:val="44"/>
          <w:szCs w:val="44"/>
        </w:rPr>
        <w:softHyphen/>
      </w:r>
      <w:r>
        <w:rPr>
          <w:rFonts w:hint="eastAsia" w:ascii="方正小标宋_GBK" w:hAnsi="方正小标宋_GBK" w:eastAsia="方正小标宋_GBK" w:cs="方正小标宋_GBK"/>
          <w:kern w:val="0"/>
          <w:sz w:val="44"/>
          <w:szCs w:val="44"/>
        </w:rPr>
        <w:t>重庆医科大学附属第一医院</w:t>
      </w:r>
    </w:p>
    <w:p w14:paraId="44F5B5D3">
      <w:pPr>
        <w:pStyle w:val="5"/>
        <w:autoSpaceDE w:val="0"/>
        <w:spacing w:line="520" w:lineRule="exact"/>
        <w:ind w:left="0" w:leftChars="0"/>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rPr>
        <w:t>照相摄像劳务外包招标文件</w:t>
      </w:r>
      <w:r>
        <w:rPr>
          <w:rFonts w:hint="eastAsia" w:ascii="方正小标宋_GBK" w:hAnsi="方正小标宋_GBK" w:eastAsia="方正小标宋_GBK" w:cs="方正小标宋_GBK"/>
          <w:kern w:val="0"/>
          <w:sz w:val="44"/>
          <w:szCs w:val="44"/>
          <w:lang w:eastAsia="zh-CN"/>
        </w:rPr>
        <w:t>（</w:t>
      </w:r>
      <w:r>
        <w:rPr>
          <w:rFonts w:hint="eastAsia" w:ascii="方正小标宋_GBK" w:hAnsi="方正小标宋_GBK" w:eastAsia="方正小标宋_GBK" w:cs="方正小标宋_GBK"/>
          <w:kern w:val="0"/>
          <w:sz w:val="44"/>
          <w:szCs w:val="44"/>
          <w:lang w:val="en-US" w:eastAsia="zh-CN"/>
        </w:rPr>
        <w:t>第二次招标</w:t>
      </w:r>
      <w:r>
        <w:rPr>
          <w:rFonts w:hint="eastAsia" w:ascii="方正小标宋_GBK" w:hAnsi="方正小标宋_GBK" w:eastAsia="方正小标宋_GBK" w:cs="方正小标宋_GBK"/>
          <w:kern w:val="0"/>
          <w:sz w:val="44"/>
          <w:szCs w:val="44"/>
          <w:lang w:eastAsia="zh-CN"/>
        </w:rPr>
        <w:t>）</w:t>
      </w:r>
    </w:p>
    <w:p w14:paraId="3F009998"/>
    <w:p w14:paraId="24FBFF81">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重庆医科大学附属第一医院拟招标照片拍摄劳务外包项目，欢迎具有相关资质的企业参与投标。</w:t>
      </w:r>
    </w:p>
    <w:p w14:paraId="715C2B37">
      <w:pPr>
        <w:pStyle w:val="5"/>
        <w:autoSpaceDE w:val="0"/>
        <w:spacing w:line="520" w:lineRule="exact"/>
        <w:ind w:left="0" w:leftChars="0"/>
        <w:rPr>
          <w:rFonts w:ascii="黑体" w:hAnsi="黑体" w:eastAsia="黑体" w:cs="Times New Roman"/>
          <w:kern w:val="0"/>
          <w:sz w:val="32"/>
          <w:szCs w:val="32"/>
        </w:rPr>
      </w:pPr>
      <w:r>
        <w:rPr>
          <w:rFonts w:hint="eastAsia" w:ascii="黑体" w:hAnsi="黑体" w:eastAsia="黑体" w:cs="Times New Roman"/>
          <w:kern w:val="0"/>
          <w:sz w:val="32"/>
          <w:szCs w:val="32"/>
        </w:rPr>
        <w:t>一、招标概况</w:t>
      </w:r>
    </w:p>
    <w:p w14:paraId="2640F4B2">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（一）项目名称：照相摄像劳务外包</w:t>
      </w:r>
    </w:p>
    <w:p w14:paraId="6DD5AF40">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（二）项目地点：重医附一院袁家岗院区（偶尔外出在主城区内拍摄）</w:t>
      </w:r>
    </w:p>
    <w:p w14:paraId="0820C949">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（三）招标方式：综合评分</w:t>
      </w:r>
    </w:p>
    <w:p w14:paraId="1307519C">
      <w:pPr>
        <w:pStyle w:val="5"/>
        <w:autoSpaceDE w:val="0"/>
        <w:spacing w:line="520" w:lineRule="exact"/>
        <w:ind w:left="0" w:leftChars="0"/>
        <w:rPr>
          <w:rFonts w:ascii="方正仿宋_GBK" w:hAnsi="Times New Roman" w:eastAsia="方正仿宋_GBK" w:cs="Times New Roman"/>
          <w:kern w:val="0"/>
          <w:sz w:val="32"/>
          <w:szCs w:val="32"/>
        </w:rPr>
      </w:pPr>
      <w:r>
        <w:rPr>
          <w:rFonts w:hint="eastAsia" w:ascii="黑体" w:hAnsi="黑体" w:eastAsia="黑体" w:cs="Times New Roman"/>
          <w:kern w:val="0"/>
          <w:sz w:val="32"/>
          <w:szCs w:val="32"/>
        </w:rPr>
        <w:t>二、服务内容及要求</w:t>
      </w:r>
    </w:p>
    <w:p w14:paraId="2CB13CF6">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（一）服务内容：负责一般性大会、活动的照片与视频拍摄，服务期限为1年，拍照次数约200次，摄像5次。</w:t>
      </w:r>
    </w:p>
    <w:p w14:paraId="796DBD2C">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二）具体要求：具有专业的拍摄设备，配备有摄影师、灯光师等，照片成品为高清格式，画面清晰、美观，具有专业水准；摄像作品画面稳定、声音清晰，拍摄后需提供原始文件与剪辑后的高清视频；在大型会议或活动现场能够完成团队的多机位拍摄；确保每天至少有1名摄影师能够完成拍摄任务；摄影工作人员能根据甲方需求，在接到任务后20分钟内到达指定地点；拍摄结束后当天筛选、修图发给甲方。照片与视频作品可能涉及多次修改，根据甲方需求进行后期处理，包括编辑、调色等。</w:t>
      </w:r>
    </w:p>
    <w:p w14:paraId="742486F7">
      <w:pPr>
        <w:pStyle w:val="5"/>
        <w:autoSpaceDE w:val="0"/>
        <w:spacing w:line="520" w:lineRule="exact"/>
        <w:ind w:left="0" w:leftChars="0"/>
        <w:rPr>
          <w:rFonts w:ascii="黑体" w:hAnsi="黑体" w:eastAsia="黑体" w:cs="Times New Roman"/>
          <w:kern w:val="0"/>
          <w:sz w:val="32"/>
          <w:szCs w:val="32"/>
        </w:rPr>
      </w:pPr>
      <w:r>
        <w:rPr>
          <w:rFonts w:hint="eastAsia" w:ascii="黑体" w:hAnsi="黑体" w:eastAsia="黑体" w:cs="Times New Roman"/>
          <w:kern w:val="0"/>
          <w:sz w:val="32"/>
          <w:szCs w:val="32"/>
        </w:rPr>
        <w:t>三、报价说明</w:t>
      </w:r>
    </w:p>
    <w:p w14:paraId="17A82609">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（一）项目预算：8万元</w:t>
      </w:r>
    </w:p>
    <w:p w14:paraId="5A179BDC">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二）报价要求：本次报价须为人民币报价，照片拍摄不论一年内次数多少，实行一次性包干价，摄像以2小时为单位，一年5次，报价包含但不限于：设备使用费、拍摄费、修图费、剪辑费、人工费、利润、税金等费用。一旦合同签订，除非医院提出额外服务要求，否则后期不增加任何费用。</w:t>
      </w:r>
    </w:p>
    <w:p w14:paraId="1D99C976">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（三）付款方式：合同签订60日内付款50%，合同期满后验收合格再支付剩下50%。</w:t>
      </w:r>
    </w:p>
    <w:p w14:paraId="745E90DB">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（四）验收、交付标准和方法：根据甲方需求拍摄完成照片，由院方审核通过并使用后，视为验收合格。</w:t>
      </w:r>
    </w:p>
    <w:p w14:paraId="636647A5">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（五）版权：照片的版权归甲方所有。甲方向乙方提供的资料（包括但不限于文字资料、图片、音像作品）的知识产权均属甲方所有，除用于本合同之目的，乙方不得以任何方式进行使用。</w:t>
      </w:r>
    </w:p>
    <w:p w14:paraId="758CADC8">
      <w:pPr>
        <w:pStyle w:val="5"/>
        <w:autoSpaceDE w:val="0"/>
        <w:spacing w:line="520" w:lineRule="exact"/>
        <w:ind w:left="0" w:leftChars="0"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四、项目评审</w:t>
      </w:r>
    </w:p>
    <w:p w14:paraId="4C7A257D">
      <w:pPr>
        <w:pStyle w:val="5"/>
        <w:autoSpaceDE w:val="0"/>
        <w:spacing w:line="520" w:lineRule="exact"/>
        <w:ind w:left="0" w:leftChars="0" w:firstLine="640" w:firstLineChars="200"/>
        <w:rPr>
          <w:rFonts w:ascii="方正仿宋_GBK" w:hAnsi="Times New Roman" w:eastAsia="方正仿宋_GBK"/>
          <w:kern w:val="0"/>
          <w:sz w:val="32"/>
          <w:szCs w:val="32"/>
        </w:rPr>
      </w:pPr>
      <w:r>
        <w:rPr>
          <w:rFonts w:hint="eastAsia" w:ascii="方正仿宋_GBK" w:hAnsi="Times New Roman" w:eastAsia="方正仿宋_GBK"/>
          <w:kern w:val="0"/>
          <w:sz w:val="32"/>
          <w:szCs w:val="32"/>
        </w:rPr>
        <w:t>（一）招标单位组织由医院相关部门及监督部门组成的评标小组进行评议，根据评审标准进行综合评议，按得分由高到低进行排序，评分标准如下：</w:t>
      </w:r>
    </w:p>
    <w:p w14:paraId="37332D7F">
      <w:pPr>
        <w:pStyle w:val="5"/>
        <w:autoSpaceDE w:val="0"/>
        <w:spacing w:line="520" w:lineRule="exact"/>
        <w:ind w:left="0" w:leftChars="0" w:firstLine="640" w:firstLineChars="200"/>
        <w:rPr>
          <w:rFonts w:ascii="方正仿宋_GBK" w:hAnsi="Times New Roman" w:eastAsia="方正仿宋_GBK"/>
          <w:kern w:val="0"/>
          <w:sz w:val="32"/>
          <w:szCs w:val="32"/>
        </w:rPr>
      </w:pPr>
    </w:p>
    <w:tbl>
      <w:tblPr>
        <w:tblStyle w:val="8"/>
        <w:tblpPr w:leftFromText="180" w:rightFromText="180" w:vertAnchor="text" w:tblpX="108" w:tblpY="1"/>
        <w:tblOverlap w:val="never"/>
        <w:tblW w:w="9385" w:type="dxa"/>
        <w:tblInd w:w="0" w:type="dxa"/>
        <w:tblLayout w:type="fixed"/>
        <w:tblCellMar>
          <w:top w:w="0" w:type="dxa"/>
          <w:left w:w="108" w:type="dxa"/>
          <w:bottom w:w="0" w:type="dxa"/>
          <w:right w:w="108" w:type="dxa"/>
        </w:tblCellMar>
      </w:tblPr>
      <w:tblGrid>
        <w:gridCol w:w="675"/>
        <w:gridCol w:w="1168"/>
        <w:gridCol w:w="1924"/>
        <w:gridCol w:w="4201"/>
        <w:gridCol w:w="1417"/>
      </w:tblGrid>
      <w:tr w14:paraId="0598A87D">
        <w:tblPrEx>
          <w:tblCellMar>
            <w:top w:w="0" w:type="dxa"/>
            <w:left w:w="108" w:type="dxa"/>
            <w:bottom w:w="0" w:type="dxa"/>
            <w:right w:w="108" w:type="dxa"/>
          </w:tblCellMar>
        </w:tblPrEx>
        <w:trPr>
          <w:trHeight w:val="294" w:hRule="atLeast"/>
        </w:trPr>
        <w:tc>
          <w:tcPr>
            <w:tcW w:w="675" w:type="dxa"/>
            <w:tcBorders>
              <w:top w:val="single" w:color="auto" w:sz="4" w:space="0"/>
              <w:left w:val="single" w:color="auto" w:sz="4" w:space="0"/>
              <w:bottom w:val="single" w:color="auto" w:sz="4" w:space="0"/>
              <w:right w:val="single" w:color="auto" w:sz="4" w:space="0"/>
            </w:tcBorders>
            <w:vAlign w:val="center"/>
          </w:tcPr>
          <w:p w14:paraId="59B5C06F">
            <w:pPr>
              <w:widowControl/>
              <w:spacing w:line="400" w:lineRule="exact"/>
              <w:jc w:val="center"/>
              <w:rPr>
                <w:rFonts w:ascii="方正仿宋_GBK" w:eastAsia="方正仿宋_GBK" w:cs="宋体"/>
                <w:b/>
                <w:bCs/>
                <w:color w:val="000000"/>
                <w:kern w:val="0"/>
                <w:sz w:val="22"/>
              </w:rPr>
            </w:pPr>
            <w:r>
              <w:rPr>
                <w:rFonts w:hint="eastAsia" w:ascii="方正仿宋_GBK" w:eastAsia="方正仿宋_GBK" w:cs="宋体"/>
                <w:b/>
                <w:bCs/>
                <w:color w:val="000000"/>
                <w:kern w:val="0"/>
                <w:sz w:val="22"/>
              </w:rPr>
              <w:t>序号</w:t>
            </w:r>
          </w:p>
        </w:tc>
        <w:tc>
          <w:tcPr>
            <w:tcW w:w="1168" w:type="dxa"/>
            <w:tcBorders>
              <w:top w:val="single" w:color="auto" w:sz="4" w:space="0"/>
              <w:left w:val="nil"/>
              <w:bottom w:val="single" w:color="auto" w:sz="4" w:space="0"/>
              <w:right w:val="single" w:color="auto" w:sz="4" w:space="0"/>
            </w:tcBorders>
            <w:vAlign w:val="center"/>
          </w:tcPr>
          <w:p w14:paraId="75528E3E">
            <w:pPr>
              <w:widowControl/>
              <w:spacing w:line="400" w:lineRule="exact"/>
              <w:jc w:val="center"/>
              <w:rPr>
                <w:rFonts w:ascii="方正仿宋_GBK" w:eastAsia="方正仿宋_GBK" w:cs="宋体"/>
                <w:b/>
                <w:bCs/>
                <w:color w:val="000000"/>
                <w:kern w:val="0"/>
                <w:sz w:val="22"/>
              </w:rPr>
            </w:pPr>
            <w:r>
              <w:rPr>
                <w:rFonts w:hint="eastAsia" w:ascii="方正仿宋_GBK" w:eastAsia="方正仿宋_GBK" w:cs="宋体"/>
                <w:b/>
                <w:bCs/>
                <w:color w:val="000000"/>
                <w:kern w:val="0"/>
                <w:sz w:val="22"/>
              </w:rPr>
              <w:t>评分因素及权值</w:t>
            </w:r>
          </w:p>
        </w:tc>
        <w:tc>
          <w:tcPr>
            <w:tcW w:w="1924" w:type="dxa"/>
            <w:tcBorders>
              <w:top w:val="single" w:color="auto" w:sz="4" w:space="0"/>
              <w:left w:val="nil"/>
              <w:bottom w:val="single" w:color="auto" w:sz="4" w:space="0"/>
              <w:right w:val="single" w:color="auto" w:sz="4" w:space="0"/>
            </w:tcBorders>
            <w:vAlign w:val="center"/>
          </w:tcPr>
          <w:p w14:paraId="555C712A">
            <w:pPr>
              <w:widowControl/>
              <w:spacing w:line="400" w:lineRule="exact"/>
              <w:jc w:val="center"/>
              <w:rPr>
                <w:rFonts w:ascii="方正仿宋_GBK" w:eastAsia="方正仿宋_GBK" w:cs="宋体"/>
                <w:b/>
                <w:bCs/>
                <w:color w:val="000000"/>
                <w:kern w:val="0"/>
                <w:sz w:val="22"/>
              </w:rPr>
            </w:pPr>
            <w:r>
              <w:rPr>
                <w:rFonts w:hint="eastAsia" w:ascii="方正仿宋_GBK" w:eastAsia="方正仿宋_GBK" w:cs="宋体"/>
                <w:b/>
                <w:bCs/>
                <w:color w:val="000000"/>
                <w:kern w:val="0"/>
                <w:sz w:val="22"/>
              </w:rPr>
              <w:t>分值</w:t>
            </w:r>
          </w:p>
        </w:tc>
        <w:tc>
          <w:tcPr>
            <w:tcW w:w="4201" w:type="dxa"/>
            <w:tcBorders>
              <w:top w:val="single" w:color="auto" w:sz="4" w:space="0"/>
              <w:left w:val="nil"/>
              <w:bottom w:val="single" w:color="auto" w:sz="4" w:space="0"/>
              <w:right w:val="single" w:color="auto" w:sz="4" w:space="0"/>
            </w:tcBorders>
            <w:vAlign w:val="center"/>
          </w:tcPr>
          <w:p w14:paraId="51DC6FD8">
            <w:pPr>
              <w:widowControl/>
              <w:spacing w:line="400" w:lineRule="exact"/>
              <w:jc w:val="center"/>
              <w:rPr>
                <w:rFonts w:ascii="方正仿宋_GBK" w:eastAsia="方正仿宋_GBK" w:cs="宋体"/>
                <w:b/>
                <w:bCs/>
                <w:color w:val="000000"/>
                <w:kern w:val="0"/>
                <w:sz w:val="22"/>
              </w:rPr>
            </w:pPr>
            <w:r>
              <w:rPr>
                <w:rFonts w:hint="eastAsia" w:ascii="方正仿宋_GBK" w:eastAsia="方正仿宋_GBK" w:cs="宋体"/>
                <w:b/>
                <w:bCs/>
                <w:color w:val="000000"/>
                <w:kern w:val="0"/>
                <w:sz w:val="22"/>
              </w:rPr>
              <w:t>评分标准</w:t>
            </w:r>
          </w:p>
        </w:tc>
        <w:tc>
          <w:tcPr>
            <w:tcW w:w="1417" w:type="dxa"/>
            <w:tcBorders>
              <w:top w:val="single" w:color="auto" w:sz="4" w:space="0"/>
              <w:left w:val="nil"/>
              <w:bottom w:val="single" w:color="auto" w:sz="4" w:space="0"/>
              <w:right w:val="single" w:color="auto" w:sz="4" w:space="0"/>
            </w:tcBorders>
            <w:vAlign w:val="center"/>
          </w:tcPr>
          <w:p w14:paraId="55F0B620">
            <w:pPr>
              <w:widowControl/>
              <w:spacing w:line="400" w:lineRule="exact"/>
              <w:jc w:val="center"/>
              <w:rPr>
                <w:rFonts w:ascii="方正仿宋_GBK" w:eastAsia="方正仿宋_GBK" w:cs="宋体"/>
                <w:b/>
                <w:bCs/>
                <w:color w:val="000000"/>
                <w:kern w:val="0"/>
                <w:sz w:val="22"/>
              </w:rPr>
            </w:pPr>
            <w:r>
              <w:rPr>
                <w:rFonts w:hint="eastAsia" w:ascii="方正仿宋_GBK" w:eastAsia="方正仿宋_GBK" w:cs="宋体"/>
                <w:b/>
                <w:bCs/>
                <w:color w:val="000000"/>
                <w:kern w:val="0"/>
                <w:sz w:val="22"/>
              </w:rPr>
              <w:t>说明</w:t>
            </w:r>
          </w:p>
        </w:tc>
      </w:tr>
      <w:tr w14:paraId="337EFBC1">
        <w:tblPrEx>
          <w:tblCellMar>
            <w:top w:w="0" w:type="dxa"/>
            <w:left w:w="108" w:type="dxa"/>
            <w:bottom w:w="0" w:type="dxa"/>
            <w:right w:w="108" w:type="dxa"/>
          </w:tblCellMar>
        </w:tblPrEx>
        <w:trPr>
          <w:trHeight w:val="955" w:hRule="atLeast"/>
        </w:trPr>
        <w:tc>
          <w:tcPr>
            <w:tcW w:w="675" w:type="dxa"/>
            <w:tcBorders>
              <w:top w:val="nil"/>
              <w:left w:val="single" w:color="auto" w:sz="4" w:space="0"/>
              <w:bottom w:val="single" w:color="auto" w:sz="4" w:space="0"/>
              <w:right w:val="single" w:color="auto" w:sz="4" w:space="0"/>
            </w:tcBorders>
            <w:vAlign w:val="center"/>
          </w:tcPr>
          <w:p w14:paraId="6FF13004">
            <w:pPr>
              <w:widowControl/>
              <w:spacing w:line="400"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1</w:t>
            </w:r>
          </w:p>
        </w:tc>
        <w:tc>
          <w:tcPr>
            <w:tcW w:w="1168" w:type="dxa"/>
            <w:tcBorders>
              <w:top w:val="nil"/>
              <w:left w:val="nil"/>
              <w:bottom w:val="single" w:color="auto" w:sz="4" w:space="0"/>
              <w:right w:val="single" w:color="auto" w:sz="4" w:space="0"/>
            </w:tcBorders>
            <w:vAlign w:val="center"/>
          </w:tcPr>
          <w:p w14:paraId="441EE31F">
            <w:pPr>
              <w:widowControl/>
              <w:spacing w:line="400"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投标报价（</w:t>
            </w:r>
            <w:r>
              <w:rPr>
                <w:rFonts w:ascii="方正仿宋_GBK" w:eastAsia="方正仿宋_GBK" w:cs="宋体"/>
                <w:color w:val="000000"/>
                <w:kern w:val="0"/>
                <w:sz w:val="22"/>
              </w:rPr>
              <w:t>3</w:t>
            </w:r>
            <w:r>
              <w:rPr>
                <w:rFonts w:hint="eastAsia" w:ascii="方正仿宋_GBK" w:eastAsia="方正仿宋_GBK" w:cs="宋体"/>
                <w:color w:val="000000"/>
                <w:kern w:val="0"/>
                <w:sz w:val="22"/>
              </w:rPr>
              <w:t>0%）</w:t>
            </w:r>
          </w:p>
        </w:tc>
        <w:tc>
          <w:tcPr>
            <w:tcW w:w="1924" w:type="dxa"/>
            <w:tcBorders>
              <w:top w:val="nil"/>
              <w:left w:val="nil"/>
              <w:bottom w:val="single" w:color="auto" w:sz="4" w:space="0"/>
              <w:right w:val="single" w:color="auto" w:sz="4" w:space="0"/>
            </w:tcBorders>
            <w:vAlign w:val="center"/>
          </w:tcPr>
          <w:p w14:paraId="108AF00A">
            <w:pPr>
              <w:widowControl/>
              <w:spacing w:line="400" w:lineRule="exact"/>
              <w:jc w:val="center"/>
              <w:rPr>
                <w:rFonts w:ascii="方正仿宋_GBK" w:eastAsia="方正仿宋_GBK" w:cs="宋体"/>
                <w:color w:val="000000"/>
                <w:kern w:val="0"/>
                <w:sz w:val="22"/>
              </w:rPr>
            </w:pPr>
            <w:r>
              <w:rPr>
                <w:rFonts w:ascii="方正仿宋_GBK" w:eastAsia="方正仿宋_GBK" w:cs="宋体"/>
                <w:color w:val="000000"/>
                <w:kern w:val="0"/>
                <w:sz w:val="22"/>
              </w:rPr>
              <w:t>3</w:t>
            </w:r>
            <w:r>
              <w:rPr>
                <w:rFonts w:hint="eastAsia" w:ascii="方正仿宋_GBK" w:eastAsia="方正仿宋_GBK" w:cs="宋体"/>
                <w:color w:val="000000"/>
                <w:kern w:val="0"/>
                <w:sz w:val="22"/>
              </w:rPr>
              <w:t>0分</w:t>
            </w:r>
          </w:p>
        </w:tc>
        <w:tc>
          <w:tcPr>
            <w:tcW w:w="4201" w:type="dxa"/>
            <w:tcBorders>
              <w:top w:val="nil"/>
              <w:left w:val="nil"/>
              <w:bottom w:val="single" w:color="auto" w:sz="4" w:space="0"/>
              <w:right w:val="single" w:color="auto" w:sz="4" w:space="0"/>
            </w:tcBorders>
            <w:vAlign w:val="center"/>
          </w:tcPr>
          <w:p w14:paraId="2A061B23">
            <w:pPr>
              <w:widowControl/>
              <w:spacing w:line="400" w:lineRule="exact"/>
              <w:rPr>
                <w:rFonts w:ascii="方正仿宋_GBK" w:eastAsia="方正仿宋_GBK" w:cs="宋体"/>
                <w:color w:val="000000"/>
                <w:kern w:val="0"/>
                <w:sz w:val="22"/>
              </w:rPr>
            </w:pPr>
            <w:r>
              <w:rPr>
                <w:rFonts w:hint="eastAsia" w:ascii="方正仿宋_GBK" w:eastAsia="方正仿宋_GBK" w:cs="宋体"/>
                <w:color w:val="000000"/>
                <w:kern w:val="0"/>
                <w:sz w:val="22"/>
              </w:rPr>
              <w:t>1.竞争性磋商基准价为满足竞争性磋商文件资格要求的投标人最后报价算术平均值；</w:t>
            </w:r>
          </w:p>
          <w:p w14:paraId="554B1FD4">
            <w:pPr>
              <w:widowControl/>
              <w:spacing w:line="400" w:lineRule="exact"/>
              <w:rPr>
                <w:rFonts w:ascii="方正仿宋_GBK" w:eastAsia="方正仿宋_GBK" w:cs="宋体"/>
                <w:color w:val="000000"/>
                <w:kern w:val="0"/>
                <w:sz w:val="22"/>
              </w:rPr>
            </w:pPr>
            <w:r>
              <w:rPr>
                <w:rFonts w:hint="eastAsia" w:ascii="方正仿宋_GBK" w:eastAsia="方正仿宋_GBK" w:cs="宋体"/>
                <w:color w:val="000000"/>
                <w:kern w:val="0"/>
                <w:sz w:val="22"/>
              </w:rPr>
              <w:t>2.报价</w:t>
            </w:r>
            <w:r>
              <w:rPr>
                <w:rFonts w:ascii="方正仿宋_GBK" w:eastAsia="方正仿宋_GBK" w:cs="宋体"/>
                <w:color w:val="000000"/>
                <w:kern w:val="0"/>
                <w:sz w:val="22"/>
              </w:rPr>
              <w:t>在基准价上下浮动10%</w:t>
            </w:r>
            <w:r>
              <w:rPr>
                <w:rFonts w:hint="eastAsia" w:ascii="方正仿宋_GBK" w:eastAsia="方正仿宋_GBK" w:cs="宋体"/>
                <w:color w:val="000000"/>
                <w:kern w:val="0"/>
                <w:sz w:val="22"/>
              </w:rPr>
              <w:t>（含）</w:t>
            </w:r>
            <w:r>
              <w:rPr>
                <w:rFonts w:ascii="方正仿宋_GBK" w:eastAsia="方正仿宋_GBK" w:cs="宋体"/>
                <w:color w:val="000000"/>
                <w:kern w:val="0"/>
                <w:sz w:val="22"/>
              </w:rPr>
              <w:t>以内得满分。</w:t>
            </w:r>
            <w:r>
              <w:rPr>
                <w:rFonts w:hint="eastAsia" w:ascii="方正仿宋_GBK" w:eastAsia="方正仿宋_GBK" w:cs="宋体"/>
                <w:color w:val="000000"/>
                <w:kern w:val="0"/>
                <w:sz w:val="22"/>
              </w:rPr>
              <w:t>报价高于或低于基准价1</w:t>
            </w:r>
            <w:r>
              <w:rPr>
                <w:rFonts w:ascii="方正仿宋_GBK" w:eastAsia="方正仿宋_GBK" w:cs="宋体"/>
                <w:color w:val="000000"/>
                <w:kern w:val="0"/>
                <w:sz w:val="22"/>
              </w:rPr>
              <w:t>0</w:t>
            </w:r>
            <w:r>
              <w:rPr>
                <w:rFonts w:hint="eastAsia" w:ascii="方正仿宋_GBK" w:eastAsia="方正仿宋_GBK" w:cs="宋体"/>
                <w:color w:val="000000"/>
                <w:kern w:val="0"/>
                <w:sz w:val="22"/>
              </w:rPr>
              <w:t>%（不含）的，按以下公式计算扣分（保留两位小数），本项权重分扣完为止：</w:t>
            </w:r>
            <w:r>
              <w:rPr>
                <w:rFonts w:ascii="方正仿宋_GBK" w:eastAsia="方正仿宋_GBK" w:cs="宋体"/>
                <w:color w:val="000000"/>
                <w:kern w:val="0"/>
                <w:sz w:val="22"/>
              </w:rPr>
              <w:t xml:space="preserve"> </w:t>
            </w:r>
          </w:p>
          <w:p w14:paraId="2E1C95B6">
            <w:pPr>
              <w:widowControl/>
              <w:spacing w:line="400" w:lineRule="exact"/>
              <w:rPr>
                <w:rFonts w:ascii="Calibri" w:hAnsi="Calibri" w:eastAsia="宋体"/>
                <w:szCs w:val="21"/>
              </w:rPr>
            </w:pPr>
            <w:r>
              <w:rPr>
                <w:rFonts w:hint="eastAsia" w:ascii="方正仿宋_GBK" w:eastAsia="方正仿宋_GBK" w:cs="宋体"/>
                <w:color w:val="000000"/>
                <w:kern w:val="0"/>
                <w:sz w:val="22"/>
              </w:rPr>
              <w:t>(｜报价-基准价｜/基准价-10%)×100×1</w:t>
            </w:r>
          </w:p>
        </w:tc>
        <w:tc>
          <w:tcPr>
            <w:tcW w:w="1417" w:type="dxa"/>
            <w:tcBorders>
              <w:top w:val="nil"/>
              <w:left w:val="nil"/>
              <w:bottom w:val="single" w:color="auto" w:sz="4" w:space="0"/>
              <w:right w:val="single" w:color="auto" w:sz="4" w:space="0"/>
            </w:tcBorders>
            <w:vAlign w:val="center"/>
          </w:tcPr>
          <w:p w14:paraId="09107837">
            <w:pPr>
              <w:widowControl/>
              <w:spacing w:line="400" w:lineRule="exact"/>
              <w:jc w:val="left"/>
              <w:rPr>
                <w:rFonts w:ascii="方正仿宋_GBK" w:eastAsia="方正仿宋_GBK" w:cs="宋体"/>
                <w:color w:val="000000"/>
                <w:kern w:val="0"/>
                <w:sz w:val="22"/>
              </w:rPr>
            </w:pPr>
            <w:r>
              <w:rPr>
                <w:rFonts w:hint="eastAsia" w:ascii="方正仿宋_GBK" w:eastAsia="方正仿宋_GBK" w:cs="宋体"/>
                <w:color w:val="000000"/>
                <w:kern w:val="0"/>
                <w:sz w:val="22"/>
              </w:rPr>
              <w:t>投标文件中提供书面报价文件</w:t>
            </w:r>
          </w:p>
        </w:tc>
      </w:tr>
      <w:tr w14:paraId="1D77B5B2">
        <w:tblPrEx>
          <w:tblCellMar>
            <w:top w:w="0" w:type="dxa"/>
            <w:left w:w="108" w:type="dxa"/>
            <w:bottom w:w="0" w:type="dxa"/>
            <w:right w:w="108" w:type="dxa"/>
          </w:tblCellMar>
        </w:tblPrEx>
        <w:trPr>
          <w:trHeight w:val="955" w:hRule="atLeast"/>
        </w:trPr>
        <w:tc>
          <w:tcPr>
            <w:tcW w:w="675" w:type="dxa"/>
            <w:tcBorders>
              <w:top w:val="nil"/>
              <w:left w:val="single" w:color="auto" w:sz="4" w:space="0"/>
              <w:bottom w:val="single" w:color="auto" w:sz="4" w:space="0"/>
              <w:right w:val="single" w:color="auto" w:sz="4" w:space="0"/>
            </w:tcBorders>
            <w:vAlign w:val="center"/>
          </w:tcPr>
          <w:p w14:paraId="061C12B2">
            <w:pPr>
              <w:widowControl/>
              <w:spacing w:line="400"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2</w:t>
            </w:r>
          </w:p>
        </w:tc>
        <w:tc>
          <w:tcPr>
            <w:tcW w:w="1168" w:type="dxa"/>
            <w:tcBorders>
              <w:top w:val="nil"/>
              <w:left w:val="nil"/>
              <w:bottom w:val="single" w:color="auto" w:sz="4" w:space="0"/>
              <w:right w:val="single" w:color="auto" w:sz="4" w:space="0"/>
            </w:tcBorders>
            <w:vAlign w:val="center"/>
          </w:tcPr>
          <w:p w14:paraId="5E57F32A">
            <w:pPr>
              <w:widowControl/>
              <w:spacing w:line="400"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技术部分</w:t>
            </w:r>
          </w:p>
          <w:p w14:paraId="2B289F28">
            <w:pPr>
              <w:widowControl/>
              <w:spacing w:line="400"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(5</w:t>
            </w:r>
            <w:r>
              <w:rPr>
                <w:rFonts w:ascii="方正仿宋_GBK" w:eastAsia="方正仿宋_GBK" w:cs="宋体"/>
                <w:color w:val="000000"/>
                <w:kern w:val="0"/>
                <w:sz w:val="22"/>
              </w:rPr>
              <w:t>0%</w:t>
            </w:r>
            <w:r>
              <w:rPr>
                <w:rFonts w:hint="eastAsia" w:ascii="方正仿宋_GBK" w:eastAsia="方正仿宋_GBK" w:cs="宋体"/>
                <w:color w:val="000000"/>
                <w:kern w:val="0"/>
                <w:sz w:val="22"/>
              </w:rPr>
              <w:t>)</w:t>
            </w:r>
          </w:p>
          <w:p w14:paraId="3917BCC3">
            <w:pPr>
              <w:pStyle w:val="2"/>
              <w:ind w:firstLine="210"/>
            </w:pPr>
          </w:p>
        </w:tc>
        <w:tc>
          <w:tcPr>
            <w:tcW w:w="1924" w:type="dxa"/>
            <w:tcBorders>
              <w:top w:val="nil"/>
              <w:left w:val="nil"/>
              <w:bottom w:val="single" w:color="auto" w:sz="4" w:space="0"/>
              <w:right w:val="single" w:color="auto" w:sz="4" w:space="0"/>
            </w:tcBorders>
            <w:vAlign w:val="center"/>
          </w:tcPr>
          <w:p w14:paraId="76BA2B9A">
            <w:pPr>
              <w:widowControl/>
              <w:spacing w:line="400"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50分</w:t>
            </w:r>
          </w:p>
        </w:tc>
        <w:tc>
          <w:tcPr>
            <w:tcW w:w="4201" w:type="dxa"/>
            <w:tcBorders>
              <w:top w:val="nil"/>
              <w:left w:val="nil"/>
              <w:bottom w:val="single" w:color="auto" w:sz="4" w:space="0"/>
              <w:right w:val="single" w:color="auto" w:sz="4" w:space="0"/>
            </w:tcBorders>
            <w:vAlign w:val="center"/>
          </w:tcPr>
          <w:p w14:paraId="5CD71B06">
            <w:pPr>
              <w:widowControl/>
              <w:spacing w:line="400" w:lineRule="exact"/>
              <w:rPr>
                <w:rFonts w:ascii="方正仿宋_GBK" w:eastAsia="方正仿宋_GBK" w:cs="宋体"/>
                <w:color w:val="000000"/>
                <w:kern w:val="0"/>
                <w:sz w:val="22"/>
              </w:rPr>
            </w:pPr>
            <w:r>
              <w:rPr>
                <w:rFonts w:hint="eastAsia" w:ascii="方正仿宋_GBK" w:eastAsia="方正仿宋_GBK" w:cs="宋体"/>
                <w:color w:val="000000"/>
                <w:kern w:val="0"/>
                <w:sz w:val="22"/>
              </w:rPr>
              <w:t>1）至少提供1个为医院拍摄大型会议或活动的拍摄方案建议，</w:t>
            </w:r>
            <w:r>
              <w:rPr>
                <w:rFonts w:ascii="方正仿宋_GBK" w:eastAsia="方正仿宋_GBK" w:cs="宋体"/>
                <w:color w:val="000000"/>
                <w:kern w:val="0"/>
                <w:sz w:val="22"/>
              </w:rPr>
              <w:t>量身定制</w:t>
            </w:r>
            <w:r>
              <w:rPr>
                <w:rFonts w:hint="eastAsia" w:ascii="方正仿宋_GBK" w:eastAsia="方正仿宋_GBK" w:cs="宋体"/>
                <w:color w:val="000000"/>
                <w:kern w:val="0"/>
                <w:sz w:val="22"/>
              </w:rPr>
              <w:t>，具有可行性。2）提供为本项目服务的团队成员配备说明。3）要求企业位置在距离医院3公里范围内。</w:t>
            </w:r>
          </w:p>
          <w:p w14:paraId="18A2F695">
            <w:pPr>
              <w:widowControl/>
              <w:spacing w:line="400" w:lineRule="exact"/>
              <w:rPr>
                <w:rFonts w:ascii="方正仿宋_GBK" w:eastAsia="方正仿宋_GBK" w:cs="宋体"/>
                <w:color w:val="000000"/>
                <w:kern w:val="0"/>
                <w:sz w:val="22"/>
              </w:rPr>
            </w:pPr>
            <w:r>
              <w:rPr>
                <w:rFonts w:hint="eastAsia" w:ascii="方正仿宋_GBK" w:eastAsia="方正仿宋_GBK" w:cs="宋体"/>
                <w:color w:val="000000"/>
                <w:kern w:val="0"/>
                <w:sz w:val="22"/>
              </w:rPr>
              <w:t>（50</w:t>
            </w:r>
            <w:r>
              <w:rPr>
                <w:rFonts w:ascii="方正仿宋_GBK" w:eastAsia="方正仿宋_GBK" w:cs="宋体"/>
                <w:color w:val="000000"/>
                <w:kern w:val="0"/>
                <w:sz w:val="22"/>
              </w:rPr>
              <w:t>分，</w:t>
            </w:r>
            <w:r>
              <w:rPr>
                <w:rFonts w:hint="eastAsia" w:ascii="方正仿宋_GBK" w:eastAsia="方正仿宋_GBK" w:cs="宋体"/>
                <w:color w:val="000000"/>
                <w:kern w:val="0"/>
                <w:sz w:val="22"/>
              </w:rPr>
              <w:t>优得35-50分，良得15-34分，差得1-14分</w:t>
            </w:r>
            <w:r>
              <w:rPr>
                <w:rFonts w:ascii="方正仿宋_GBK" w:eastAsia="方正仿宋_GBK" w:cs="宋体"/>
                <w:color w:val="000000"/>
                <w:kern w:val="0"/>
                <w:sz w:val="22"/>
              </w:rPr>
              <w:t>）</w:t>
            </w:r>
          </w:p>
        </w:tc>
        <w:tc>
          <w:tcPr>
            <w:tcW w:w="1417" w:type="dxa"/>
            <w:tcBorders>
              <w:top w:val="nil"/>
              <w:left w:val="nil"/>
              <w:bottom w:val="single" w:color="auto" w:sz="4" w:space="0"/>
              <w:right w:val="single" w:color="auto" w:sz="4" w:space="0"/>
            </w:tcBorders>
            <w:vAlign w:val="center"/>
          </w:tcPr>
          <w:p w14:paraId="5DE6A337">
            <w:pPr>
              <w:widowControl/>
              <w:spacing w:line="400" w:lineRule="exact"/>
              <w:jc w:val="left"/>
              <w:rPr>
                <w:rFonts w:ascii="方正仿宋_GBK" w:eastAsia="方正仿宋_GBK" w:cs="宋体"/>
                <w:color w:val="000000"/>
                <w:kern w:val="0"/>
                <w:sz w:val="22"/>
              </w:rPr>
            </w:pPr>
            <w:r>
              <w:rPr>
                <w:rFonts w:hint="eastAsia" w:ascii="方正仿宋_GBK" w:eastAsia="方正仿宋_GBK" w:cs="宋体"/>
                <w:color w:val="000000"/>
                <w:kern w:val="0"/>
                <w:sz w:val="22"/>
              </w:rPr>
              <w:t>投标文件中提供书面方案</w:t>
            </w:r>
          </w:p>
        </w:tc>
      </w:tr>
      <w:tr w14:paraId="58F3EF21">
        <w:tblPrEx>
          <w:tblCellMar>
            <w:top w:w="0" w:type="dxa"/>
            <w:left w:w="108" w:type="dxa"/>
            <w:bottom w:w="0" w:type="dxa"/>
            <w:right w:w="108" w:type="dxa"/>
          </w:tblCellMar>
        </w:tblPrEx>
        <w:trPr>
          <w:trHeight w:val="983" w:hRule="atLeast"/>
        </w:trPr>
        <w:tc>
          <w:tcPr>
            <w:tcW w:w="675" w:type="dxa"/>
            <w:tcBorders>
              <w:top w:val="nil"/>
              <w:left w:val="single" w:color="auto" w:sz="4" w:space="0"/>
              <w:bottom w:val="single" w:color="000000" w:sz="4" w:space="0"/>
              <w:right w:val="single" w:color="auto" w:sz="4" w:space="0"/>
            </w:tcBorders>
            <w:vAlign w:val="center"/>
          </w:tcPr>
          <w:p w14:paraId="7B7C5A04">
            <w:pPr>
              <w:widowControl/>
              <w:spacing w:line="400" w:lineRule="exact"/>
              <w:jc w:val="center"/>
              <w:rPr>
                <w:rFonts w:ascii="方正仿宋_GBK" w:eastAsia="方正仿宋_GBK" w:cs="宋体"/>
                <w:color w:val="000000"/>
                <w:kern w:val="0"/>
                <w:sz w:val="22"/>
              </w:rPr>
            </w:pPr>
          </w:p>
        </w:tc>
        <w:tc>
          <w:tcPr>
            <w:tcW w:w="1168" w:type="dxa"/>
            <w:tcBorders>
              <w:top w:val="nil"/>
              <w:left w:val="single" w:color="auto" w:sz="4" w:space="0"/>
              <w:bottom w:val="single" w:color="auto" w:sz="4" w:space="0"/>
              <w:right w:val="single" w:color="auto" w:sz="4" w:space="0"/>
            </w:tcBorders>
            <w:vAlign w:val="center"/>
          </w:tcPr>
          <w:p w14:paraId="6BFA3B06">
            <w:pPr>
              <w:widowControl/>
              <w:spacing w:line="400"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商务部分</w:t>
            </w:r>
          </w:p>
          <w:p w14:paraId="47460606">
            <w:pPr>
              <w:pStyle w:val="2"/>
              <w:ind w:firstLine="0" w:firstLineChars="0"/>
            </w:pPr>
            <w:r>
              <w:rPr>
                <w:rFonts w:hint="eastAsia" w:ascii="方正仿宋_GBK" w:eastAsia="方正仿宋_GBK" w:cs="宋体"/>
                <w:color w:val="000000"/>
                <w:kern w:val="0"/>
                <w:sz w:val="22"/>
              </w:rPr>
              <w:t>(20%)</w:t>
            </w:r>
          </w:p>
        </w:tc>
        <w:tc>
          <w:tcPr>
            <w:tcW w:w="1924" w:type="dxa"/>
            <w:tcBorders>
              <w:top w:val="nil"/>
              <w:left w:val="nil"/>
              <w:bottom w:val="single" w:color="auto" w:sz="4" w:space="0"/>
              <w:right w:val="single" w:color="auto" w:sz="4" w:space="0"/>
            </w:tcBorders>
            <w:vAlign w:val="center"/>
          </w:tcPr>
          <w:p w14:paraId="4C571123">
            <w:pPr>
              <w:widowControl/>
              <w:spacing w:line="400" w:lineRule="exact"/>
              <w:jc w:val="center"/>
              <w:rPr>
                <w:rFonts w:ascii="方正仿宋_GBK" w:eastAsia="方正仿宋_GBK" w:cs="宋体"/>
                <w:color w:val="000000"/>
                <w:kern w:val="0"/>
                <w:sz w:val="22"/>
              </w:rPr>
            </w:pPr>
            <w:r>
              <w:rPr>
                <w:rFonts w:hint="eastAsia" w:ascii="方正仿宋_GBK" w:eastAsia="方正仿宋_GBK" w:cs="宋体"/>
                <w:color w:val="000000"/>
                <w:kern w:val="0"/>
                <w:sz w:val="22"/>
              </w:rPr>
              <w:t>既往业绩</w:t>
            </w:r>
            <w:r>
              <w:rPr>
                <w:rFonts w:hint="eastAsia" w:ascii="方正仿宋_GBK" w:eastAsia="方正仿宋_GBK" w:cs="宋体"/>
                <w:color w:val="000000"/>
                <w:kern w:val="0"/>
                <w:sz w:val="22"/>
              </w:rPr>
              <w:br w:type="textWrapping"/>
            </w:r>
            <w:r>
              <w:rPr>
                <w:rFonts w:hint="eastAsia" w:ascii="方正仿宋_GBK" w:eastAsia="方正仿宋_GBK" w:cs="宋体"/>
                <w:color w:val="000000"/>
                <w:kern w:val="0"/>
                <w:sz w:val="22"/>
              </w:rPr>
              <w:t>（20分）</w:t>
            </w:r>
          </w:p>
        </w:tc>
        <w:tc>
          <w:tcPr>
            <w:tcW w:w="4201" w:type="dxa"/>
            <w:tcBorders>
              <w:top w:val="nil"/>
              <w:left w:val="nil"/>
              <w:bottom w:val="single" w:color="auto" w:sz="4" w:space="0"/>
              <w:right w:val="single" w:color="auto" w:sz="4" w:space="0"/>
            </w:tcBorders>
            <w:vAlign w:val="center"/>
          </w:tcPr>
          <w:p w14:paraId="5357CC9A">
            <w:pPr>
              <w:widowControl/>
              <w:spacing w:line="400" w:lineRule="exact"/>
              <w:rPr>
                <w:rFonts w:ascii="方正仿宋_GBK" w:eastAsia="方正仿宋_GBK" w:cs="宋体"/>
                <w:color w:val="000000"/>
                <w:kern w:val="0"/>
                <w:sz w:val="22"/>
              </w:rPr>
            </w:pPr>
            <w:r>
              <w:rPr>
                <w:rFonts w:hint="eastAsia" w:ascii="方正仿宋_GBK" w:eastAsia="方正仿宋_GBK" w:cs="宋体"/>
                <w:color w:val="000000"/>
                <w:kern w:val="0"/>
                <w:sz w:val="22"/>
              </w:rPr>
              <w:t>既往业绩：提供投标人近三年承担本项目类似活动案例及摄影作品。1个案例得5分，本项最多得20分。没有提供案例的不得分。</w:t>
            </w:r>
          </w:p>
        </w:tc>
        <w:tc>
          <w:tcPr>
            <w:tcW w:w="1417" w:type="dxa"/>
            <w:tcBorders>
              <w:top w:val="nil"/>
              <w:left w:val="nil"/>
              <w:bottom w:val="single" w:color="auto" w:sz="4" w:space="0"/>
              <w:right w:val="single" w:color="auto" w:sz="4" w:space="0"/>
            </w:tcBorders>
            <w:vAlign w:val="center"/>
          </w:tcPr>
          <w:p w14:paraId="665A9358">
            <w:pPr>
              <w:widowControl/>
              <w:spacing w:line="400" w:lineRule="exact"/>
              <w:jc w:val="left"/>
              <w:rPr>
                <w:rFonts w:ascii="方正仿宋_GBK" w:eastAsia="方正仿宋_GBK" w:cs="宋体"/>
                <w:color w:val="000000"/>
                <w:kern w:val="0"/>
                <w:sz w:val="22"/>
              </w:rPr>
            </w:pPr>
            <w:r>
              <w:rPr>
                <w:rFonts w:hint="eastAsia" w:ascii="方正仿宋_GBK" w:eastAsia="方正仿宋_GBK" w:cs="宋体"/>
                <w:color w:val="000000"/>
                <w:kern w:val="0"/>
                <w:sz w:val="22"/>
              </w:rPr>
              <w:t>提供业绩照片</w:t>
            </w:r>
          </w:p>
        </w:tc>
      </w:tr>
    </w:tbl>
    <w:p w14:paraId="2D1259DB">
      <w:pPr>
        <w:widowControl/>
        <w:spacing w:before="100" w:beforeAutospacing="1" w:after="100" w:afterAutospacing="1" w:line="560" w:lineRule="exact"/>
        <w:ind w:left="210" w:firstLine="640" w:firstLineChars="200"/>
        <w:rPr>
          <w:rFonts w:ascii="方正仿宋_GBK" w:hAnsi="Times New Roman" w:eastAsia="方正仿宋_GBK"/>
          <w:kern w:val="0"/>
          <w:sz w:val="32"/>
          <w:szCs w:val="32"/>
        </w:rPr>
      </w:pPr>
      <w:r>
        <w:rPr>
          <w:rFonts w:hint="eastAsia" w:ascii="方正仿宋_GBK" w:hAnsi="Times New Roman" w:eastAsia="方正仿宋_GBK"/>
          <w:kern w:val="0"/>
          <w:sz w:val="32"/>
          <w:szCs w:val="32"/>
        </w:rPr>
        <w:t>（二）其他说明：评标小组认为投标人的报价明显低于市场行情价，有权要求投标人对报价合理性作出阐述，对细则进行详细说明；投标人不能证明其报价合理性的，评标小组可不予采纳。</w:t>
      </w:r>
    </w:p>
    <w:p w14:paraId="546FBF80">
      <w:pPr>
        <w:pStyle w:val="5"/>
        <w:autoSpaceDE w:val="0"/>
        <w:spacing w:line="520" w:lineRule="exact"/>
        <w:ind w:left="0" w:leftChars="0"/>
        <w:rPr>
          <w:rFonts w:ascii="黑体" w:hAnsi="黑体" w:eastAsia="黑体" w:cs="Times New Roman"/>
          <w:kern w:val="0"/>
          <w:sz w:val="32"/>
          <w:szCs w:val="32"/>
        </w:rPr>
      </w:pPr>
      <w:r>
        <w:rPr>
          <w:rFonts w:hint="eastAsia" w:ascii="黑体" w:hAnsi="黑体" w:eastAsia="黑体" w:cs="Times New Roman"/>
          <w:kern w:val="0"/>
          <w:sz w:val="32"/>
          <w:szCs w:val="32"/>
        </w:rPr>
        <w:t>五、投标人资格要求</w:t>
      </w:r>
    </w:p>
    <w:p w14:paraId="6E03DB15">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（一）基本资格条件</w:t>
      </w:r>
    </w:p>
    <w:p w14:paraId="63BA5A24">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1.投标人须具有独立承担民事责任的能力，具备履行合同相应能力，营业范围与本次招标项目相适应。</w:t>
      </w:r>
      <w:r>
        <w:rPr>
          <w:rFonts w:hint="eastAsia" w:ascii="方正仿宋_GBK" w:hAnsi="Times New Roman" w:eastAsia="方正仿宋_GBK" w:cs="Times New Roman"/>
          <w:kern w:val="0"/>
          <w:sz w:val="32"/>
          <w:szCs w:val="32"/>
          <w:u w:val="single"/>
        </w:rPr>
        <w:t>【报名资料必须提供：营业执照复印件（标注出与本次招标项目相符合的经营范围）】</w:t>
      </w:r>
    </w:p>
    <w:p w14:paraId="4B622FFE">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2.提供法定代表人身份证明书、法定代表人授权委托书。</w:t>
      </w:r>
      <w:r>
        <w:rPr>
          <w:rFonts w:hint="eastAsia" w:ascii="方正仿宋_GBK" w:hAnsi="Times New Roman" w:eastAsia="方正仿宋_GBK" w:cs="Times New Roman"/>
          <w:kern w:val="0"/>
          <w:sz w:val="32"/>
          <w:szCs w:val="32"/>
          <w:u w:val="single"/>
        </w:rPr>
        <w:t>【报名资料必须提供：法定代表人身份证明书、法定代表人授权委托书（附件1）】</w:t>
      </w:r>
    </w:p>
    <w:p w14:paraId="06FAE6E3">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3.具有良好的商业信誉，前三年内，在参加政府采购活动及经营活动中没有重大违法记录。</w:t>
      </w:r>
      <w:r>
        <w:rPr>
          <w:rFonts w:hint="eastAsia" w:ascii="方正仿宋_GBK" w:hAnsi="Times New Roman" w:eastAsia="方正仿宋_GBK" w:cs="Times New Roman"/>
          <w:kern w:val="0"/>
          <w:sz w:val="32"/>
          <w:szCs w:val="32"/>
          <w:u w:val="single"/>
        </w:rPr>
        <w:t>【报名资料必须提供：投标函（附件2）】</w:t>
      </w:r>
    </w:p>
    <w:p w14:paraId="2E636084">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4.本项目不接受联合体投标，不得将本次采购的服务全部或部分转包或分包给他人。</w:t>
      </w:r>
    </w:p>
    <w:p w14:paraId="01C2CDCE">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（二）特定资格条件</w:t>
      </w:r>
    </w:p>
    <w:p w14:paraId="4DC492DA">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1.具有有效的摄影摄像服务相关资质证书，且在有效期内。</w:t>
      </w:r>
      <w:r>
        <w:rPr>
          <w:rFonts w:hint="eastAsia" w:ascii="方正仿宋_GBK" w:hAnsi="Times New Roman" w:eastAsia="方正仿宋_GBK" w:cs="Times New Roman"/>
          <w:kern w:val="0"/>
          <w:sz w:val="32"/>
          <w:szCs w:val="32"/>
          <w:u w:val="single"/>
        </w:rPr>
        <w:t>【报名资料必须提供：以上资质】</w:t>
      </w:r>
    </w:p>
    <w:p w14:paraId="29614004">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2.经营年限不低于3年（以营业执照为准）；</w:t>
      </w:r>
    </w:p>
    <w:p w14:paraId="0A3C71CB">
      <w:pPr>
        <w:pStyle w:val="5"/>
        <w:autoSpaceDE w:val="0"/>
        <w:spacing w:line="520" w:lineRule="exact"/>
        <w:ind w:left="0" w:leftChars="0"/>
        <w:rPr>
          <w:rFonts w:ascii="黑体" w:hAnsi="黑体" w:eastAsia="黑体" w:cs="Times New Roman"/>
          <w:kern w:val="0"/>
          <w:sz w:val="32"/>
          <w:szCs w:val="32"/>
        </w:rPr>
      </w:pPr>
      <w:r>
        <w:rPr>
          <w:rFonts w:hint="eastAsia" w:ascii="黑体" w:hAnsi="黑体" w:eastAsia="黑体" w:cs="Times New Roman"/>
          <w:kern w:val="0"/>
          <w:sz w:val="32"/>
          <w:szCs w:val="32"/>
        </w:rPr>
        <w:t>六、报名须知</w:t>
      </w:r>
    </w:p>
    <w:p w14:paraId="514BAC11">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（一）报名方式：将报名资料于报名时间内发送至邮箱进行网上报名，进行资质初审。（报名邮箱：2987352792@qq.com；报名时间：详见“投标须知”）</w:t>
      </w:r>
    </w:p>
    <w:p w14:paraId="54CFD6FD">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（二）报名资料的编制：</w:t>
      </w:r>
    </w:p>
    <w:p w14:paraId="795283FE">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1.报名资料内容：</w:t>
      </w:r>
    </w:p>
    <w:p w14:paraId="56C89A5D">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（1）报名资料封面及目录。</w:t>
      </w:r>
    </w:p>
    <w:p w14:paraId="775E0FB4">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（2）“投标人资格要求”中所有资料复印件（按照“投标人资格要求”中的顺序进行编排）。</w:t>
      </w:r>
    </w:p>
    <w:p w14:paraId="4290E99E">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（3）其他（投标人自行补充）。</w:t>
      </w:r>
    </w:p>
    <w:p w14:paraId="4A28CCDA">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2.报名资料格式：所有报名资料必须形成1个PDF。</w:t>
      </w:r>
    </w:p>
    <w:p w14:paraId="21CD85E2">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3.报名资料及邮件命名：“公司名称+项目名称报名资料”。</w:t>
      </w:r>
    </w:p>
    <w:p w14:paraId="692D984D">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4.报名资料数量：1份。</w:t>
      </w:r>
    </w:p>
    <w:p w14:paraId="553B3ED0">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5.报名资料盖章：所有资料均须盖投标人鲜章。</w:t>
      </w:r>
    </w:p>
    <w:p w14:paraId="087104EC">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（三）现场勘察：</w:t>
      </w:r>
    </w:p>
    <w:p w14:paraId="6170109D">
      <w:pPr>
        <w:pStyle w:val="5"/>
        <w:autoSpaceDE w:val="0"/>
        <w:spacing w:line="520" w:lineRule="exact"/>
        <w:ind w:left="0" w:leftChars="0" w:firstLine="640" w:firstLineChars="20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投标单位自行勘查现场，以了解本项目实施的现场情况。凡是参与投标的单位，无论勘查现场与否，均视为充分了解本项目的实施条件，若有疑议，请于投标前联系。【招标单位不统一安排勘察】</w:t>
      </w:r>
    </w:p>
    <w:p w14:paraId="0CA588E9">
      <w:pPr>
        <w:pStyle w:val="5"/>
        <w:autoSpaceDE w:val="0"/>
        <w:spacing w:line="520" w:lineRule="exact"/>
        <w:ind w:left="0" w:leftChars="0" w:firstLine="640" w:firstLineChars="200"/>
        <w:rPr>
          <w:rFonts w:ascii="黑体" w:hAnsi="黑体" w:eastAsia="黑体"/>
          <w:kern w:val="0"/>
          <w:sz w:val="32"/>
          <w:szCs w:val="32"/>
        </w:rPr>
      </w:pPr>
      <w:r>
        <w:rPr>
          <w:rFonts w:hint="eastAsia" w:ascii="黑体" w:hAnsi="黑体" w:eastAsia="黑体"/>
          <w:kern w:val="0"/>
          <w:sz w:val="32"/>
          <w:szCs w:val="32"/>
        </w:rPr>
        <w:t>七、投标须知</w:t>
      </w:r>
    </w:p>
    <w:p w14:paraId="58E169B5">
      <w:pPr>
        <w:autoSpaceDE w:val="0"/>
        <w:spacing w:line="520" w:lineRule="exact"/>
        <w:ind w:firstLine="320" w:firstLineChars="100"/>
        <w:rPr>
          <w:rFonts w:ascii="方正仿宋_GBK" w:hAnsi="Times New Roman" w:eastAsia="方正仿宋_GBK"/>
          <w:kern w:val="0"/>
          <w:sz w:val="32"/>
          <w:szCs w:val="32"/>
        </w:rPr>
      </w:pPr>
      <w:r>
        <w:rPr>
          <w:rFonts w:hint="eastAsia" w:ascii="方正仿宋_GBK" w:hAnsi="Times New Roman" w:eastAsia="方正仿宋_GBK"/>
          <w:kern w:val="0"/>
          <w:sz w:val="32"/>
          <w:szCs w:val="32"/>
        </w:rPr>
        <w:t>（一）招标文件获取、投标费用：招标文件无需购买。各投标人自行在重医一院官网下载，并承担投标文件编制与递交所发生的一切费用，在任何情况下，招标单位对上述费用均不承担任何责任。</w:t>
      </w:r>
    </w:p>
    <w:p w14:paraId="2C7F1FAD">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（二）投标文件的编制（包含但不限于）：</w:t>
      </w:r>
    </w:p>
    <w:p w14:paraId="2844574D">
      <w:pPr>
        <w:autoSpaceDE w:val="0"/>
        <w:spacing w:line="520" w:lineRule="exact"/>
        <w:ind w:left="420"/>
        <w:rPr>
          <w:rFonts w:ascii="方正仿宋_GBK" w:hAnsi="Times New Roman" w:eastAsia="方正仿宋_GBK"/>
          <w:kern w:val="0"/>
          <w:sz w:val="32"/>
          <w:szCs w:val="32"/>
        </w:rPr>
      </w:pPr>
      <w:r>
        <w:rPr>
          <w:rFonts w:ascii="方正仿宋_GBK" w:hAnsi="Times New Roman" w:eastAsia="方正仿宋_GBK"/>
          <w:kern w:val="0"/>
          <w:sz w:val="32"/>
          <w:szCs w:val="32"/>
        </w:rPr>
        <w:t>1.投标文件内容：</w:t>
      </w:r>
    </w:p>
    <w:p w14:paraId="6EB06803">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w:t>
      </w:r>
      <w:r>
        <w:rPr>
          <w:rFonts w:ascii="方正仿宋_GBK" w:hAnsi="Times New Roman" w:eastAsia="方正仿宋_GBK"/>
          <w:kern w:val="0"/>
          <w:sz w:val="32"/>
          <w:szCs w:val="32"/>
        </w:rPr>
        <w:t>1）封面及目录。</w:t>
      </w:r>
    </w:p>
    <w:p w14:paraId="01B5392E">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w:t>
      </w:r>
      <w:r>
        <w:rPr>
          <w:rFonts w:ascii="方正仿宋_GBK" w:hAnsi="Times New Roman" w:eastAsia="方正仿宋_GBK"/>
          <w:kern w:val="0"/>
          <w:sz w:val="32"/>
          <w:szCs w:val="32"/>
        </w:rPr>
        <w:t>2）报价表。</w:t>
      </w:r>
    </w:p>
    <w:p w14:paraId="68CFAC61">
      <w:pPr>
        <w:autoSpaceDE w:val="0"/>
        <w:spacing w:line="520" w:lineRule="exact"/>
        <w:ind w:firstLine="425" w:firstLineChars="133"/>
        <w:rPr>
          <w:rFonts w:ascii="方正仿宋_GBK" w:hAnsi="Times New Roman" w:eastAsia="方正仿宋_GBK"/>
          <w:kern w:val="0"/>
          <w:sz w:val="32"/>
          <w:szCs w:val="32"/>
        </w:rPr>
      </w:pPr>
      <w:r>
        <w:rPr>
          <w:rFonts w:hint="eastAsia" w:ascii="方正仿宋_GBK" w:hAnsi="Times New Roman" w:eastAsia="方正仿宋_GBK"/>
          <w:kern w:val="0"/>
          <w:sz w:val="32"/>
          <w:szCs w:val="32"/>
        </w:rPr>
        <w:t>（</w:t>
      </w:r>
      <w:r>
        <w:rPr>
          <w:rFonts w:ascii="方正仿宋_GBK" w:hAnsi="Times New Roman" w:eastAsia="方正仿宋_GBK"/>
          <w:kern w:val="0"/>
          <w:sz w:val="32"/>
          <w:szCs w:val="32"/>
        </w:rPr>
        <w:t>3）法定代表人身份证明书、法定代表人授权委托书（附件1）。（被授权人必须为投标单位的在职员工，并提供投标单位购买的社保证明作为证明）</w:t>
      </w:r>
    </w:p>
    <w:p w14:paraId="53DF28EF">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w:t>
      </w:r>
      <w:r>
        <w:rPr>
          <w:rFonts w:ascii="方正仿宋_GBK" w:hAnsi="Times New Roman" w:eastAsia="方正仿宋_GBK"/>
          <w:kern w:val="0"/>
          <w:sz w:val="32"/>
          <w:szCs w:val="32"/>
        </w:rPr>
        <w:t>4）投标函（附件2）。（实质性响应本招标文件内容）</w:t>
      </w:r>
    </w:p>
    <w:p w14:paraId="036837F4">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“投标人资格要求”中所有资料复印件。</w:t>
      </w:r>
    </w:p>
    <w:p w14:paraId="268E25E0">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其他。</w:t>
      </w:r>
    </w:p>
    <w:p w14:paraId="0D199F18">
      <w:pPr>
        <w:autoSpaceDE w:val="0"/>
        <w:spacing w:line="520" w:lineRule="exact"/>
        <w:ind w:left="420"/>
        <w:rPr>
          <w:rFonts w:ascii="方正仿宋_GBK" w:hAnsi="Times New Roman" w:eastAsia="方正仿宋_GBK"/>
          <w:kern w:val="0"/>
          <w:sz w:val="32"/>
          <w:szCs w:val="32"/>
        </w:rPr>
      </w:pPr>
      <w:r>
        <w:rPr>
          <w:rFonts w:ascii="方正仿宋_GBK" w:hAnsi="Times New Roman" w:eastAsia="方正仿宋_GBK"/>
          <w:kern w:val="0"/>
          <w:sz w:val="32"/>
          <w:szCs w:val="32"/>
        </w:rPr>
        <w:t>2.装订顺序：请按照以上顺序装订投标文件。</w:t>
      </w:r>
    </w:p>
    <w:p w14:paraId="1F876728">
      <w:pPr>
        <w:autoSpaceDE w:val="0"/>
        <w:spacing w:line="520" w:lineRule="exact"/>
        <w:ind w:left="420"/>
        <w:rPr>
          <w:rFonts w:ascii="方正仿宋_GBK" w:hAnsi="Times New Roman" w:eastAsia="方正仿宋_GBK"/>
          <w:kern w:val="0"/>
          <w:sz w:val="32"/>
          <w:szCs w:val="32"/>
        </w:rPr>
      </w:pPr>
      <w:r>
        <w:rPr>
          <w:rFonts w:ascii="方正仿宋_GBK" w:hAnsi="Times New Roman" w:eastAsia="方正仿宋_GBK"/>
          <w:kern w:val="0"/>
          <w:sz w:val="32"/>
          <w:szCs w:val="32"/>
        </w:rPr>
        <w:t>3.文件数量：</w:t>
      </w:r>
      <w:r>
        <w:rPr>
          <w:rFonts w:hint="eastAsia" w:ascii="方正仿宋_GBK" w:hAnsi="Times New Roman" w:eastAsia="方正仿宋_GBK"/>
          <w:kern w:val="0"/>
          <w:sz w:val="32"/>
          <w:szCs w:val="32"/>
        </w:rPr>
        <w:t>投标文件一式两份，正本一份，副本一份</w:t>
      </w:r>
      <w:r>
        <w:rPr>
          <w:rFonts w:ascii="方正仿宋_GBK" w:hAnsi="Times New Roman" w:eastAsia="方正仿宋_GBK"/>
          <w:kern w:val="0"/>
          <w:sz w:val="32"/>
          <w:szCs w:val="32"/>
        </w:rPr>
        <w:t>。</w:t>
      </w:r>
    </w:p>
    <w:p w14:paraId="06DE66DC">
      <w:pPr>
        <w:autoSpaceDE w:val="0"/>
        <w:spacing w:line="520" w:lineRule="exact"/>
        <w:ind w:firstLine="425" w:firstLineChars="133"/>
        <w:rPr>
          <w:rFonts w:ascii="方正仿宋_GBK" w:hAnsi="Times New Roman" w:eastAsia="方正仿宋_GBK"/>
          <w:kern w:val="0"/>
          <w:sz w:val="32"/>
          <w:szCs w:val="32"/>
        </w:rPr>
      </w:pPr>
      <w:r>
        <w:rPr>
          <w:rFonts w:ascii="方正仿宋_GBK" w:hAnsi="Times New Roman" w:eastAsia="方正仿宋_GBK"/>
          <w:kern w:val="0"/>
          <w:sz w:val="32"/>
          <w:szCs w:val="32"/>
        </w:rPr>
        <w:t>4.文件密封：所有资料均盖投标人鲜章，用文件袋或专用信封密封，并在封面写明项目名称、投标人名称等基本信息，封口处签字盖章。</w:t>
      </w:r>
    </w:p>
    <w:p w14:paraId="2C900A42">
      <w:pPr>
        <w:autoSpaceDE w:val="0"/>
        <w:spacing w:line="520" w:lineRule="exact"/>
        <w:ind w:left="420"/>
        <w:rPr>
          <w:rFonts w:ascii="方正仿宋_GBK" w:hAnsi="Times New Roman" w:eastAsia="方正仿宋_GBK"/>
          <w:kern w:val="0"/>
          <w:sz w:val="32"/>
          <w:szCs w:val="32"/>
        </w:rPr>
      </w:pPr>
      <w:r>
        <w:rPr>
          <w:rFonts w:ascii="方正仿宋_GBK" w:hAnsi="Times New Roman" w:eastAsia="方正仿宋_GBK"/>
          <w:kern w:val="0"/>
          <w:sz w:val="32"/>
          <w:szCs w:val="32"/>
        </w:rPr>
        <w:t>5.文件递交：投标文件密封后于开标时递交。</w:t>
      </w:r>
    </w:p>
    <w:p w14:paraId="4FD0196A">
      <w:pPr>
        <w:autoSpaceDE w:val="0"/>
        <w:spacing w:line="520" w:lineRule="exact"/>
        <w:ind w:left="420"/>
        <w:rPr>
          <w:rFonts w:ascii="方正仿宋_GBK" w:hAnsi="Times New Roman" w:eastAsia="方正仿宋_GBK"/>
          <w:kern w:val="0"/>
          <w:sz w:val="32"/>
          <w:szCs w:val="32"/>
        </w:rPr>
      </w:pPr>
      <w:r>
        <w:rPr>
          <w:rFonts w:ascii="方正仿宋_GBK" w:hAnsi="Times New Roman" w:eastAsia="方正仿宋_GBK"/>
          <w:kern w:val="0"/>
          <w:sz w:val="32"/>
          <w:szCs w:val="32"/>
        </w:rPr>
        <w:t>6.其他：投标文件原则不退还，由投标单位自行备份留底。</w:t>
      </w:r>
    </w:p>
    <w:p w14:paraId="78C10552">
      <w:pPr>
        <w:autoSpaceDE w:val="0"/>
        <w:spacing w:line="520" w:lineRule="exact"/>
        <w:ind w:firstLine="419" w:firstLineChars="131"/>
        <w:rPr>
          <w:rFonts w:ascii="方正仿宋_GBK" w:hAnsi="Times New Roman" w:eastAsia="方正仿宋_GBK"/>
          <w:kern w:val="0"/>
          <w:sz w:val="32"/>
          <w:szCs w:val="32"/>
        </w:rPr>
      </w:pPr>
      <w:r>
        <w:rPr>
          <w:rFonts w:hint="eastAsia" w:ascii="方正仿宋_GBK" w:hAnsi="Times New Roman" w:eastAsia="方正仿宋_GBK"/>
          <w:kern w:val="0"/>
          <w:sz w:val="32"/>
          <w:szCs w:val="32"/>
        </w:rPr>
        <w:t>（三）严禁串标、围标等恶意行为，若发现此类情况，取消投标资格，若已中标、成交，视为无效，相关供应商两年内禁止参与我院投标。</w:t>
      </w:r>
    </w:p>
    <w:p w14:paraId="7BF1225C">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（四）采购结果公告：重医一院官网自行查看。</w:t>
      </w:r>
    </w:p>
    <w:p w14:paraId="6FC1DF39">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（五）报名、开标的时间及地点</w:t>
      </w:r>
    </w:p>
    <w:p w14:paraId="02651A5E">
      <w:pPr>
        <w:autoSpaceDE w:val="0"/>
        <w:spacing w:line="520" w:lineRule="exact"/>
        <w:ind w:firstLine="419" w:firstLineChars="131"/>
        <w:rPr>
          <w:rFonts w:ascii="方正仿宋_GBK" w:hAnsi="Times New Roman" w:eastAsia="方正仿宋_GBK"/>
          <w:kern w:val="0"/>
          <w:sz w:val="32"/>
          <w:szCs w:val="32"/>
        </w:rPr>
      </w:pPr>
      <w:r>
        <w:rPr>
          <w:rFonts w:ascii="方正仿宋_GBK" w:hAnsi="Times New Roman" w:eastAsia="方正仿宋_GBK"/>
          <w:kern w:val="0"/>
          <w:sz w:val="32"/>
          <w:szCs w:val="32"/>
        </w:rPr>
        <w:t>1.报名时间：2024年</w:t>
      </w:r>
      <w:r>
        <w:rPr>
          <w:rFonts w:hint="eastAsia" w:ascii="方正仿宋_GBK" w:hAnsi="Times New Roman" w:eastAsia="方正仿宋_GBK"/>
          <w:kern w:val="0"/>
          <w:sz w:val="32"/>
          <w:szCs w:val="32"/>
          <w:lang w:val="en-US" w:eastAsia="zh-CN"/>
        </w:rPr>
        <w:t>12</w:t>
      </w:r>
      <w:r>
        <w:rPr>
          <w:rFonts w:ascii="方正仿宋_GBK" w:hAnsi="Times New Roman" w:eastAsia="方正仿宋_GBK"/>
          <w:kern w:val="0"/>
          <w:sz w:val="32"/>
          <w:szCs w:val="32"/>
        </w:rPr>
        <w:t>月</w:t>
      </w:r>
      <w:r>
        <w:rPr>
          <w:rFonts w:hint="eastAsia" w:ascii="方正仿宋_GBK" w:hAnsi="Times New Roman" w:eastAsia="方正仿宋_GBK"/>
          <w:kern w:val="0"/>
          <w:sz w:val="32"/>
          <w:szCs w:val="32"/>
          <w:lang w:val="en-US" w:eastAsia="zh-CN"/>
        </w:rPr>
        <w:t>4</w:t>
      </w:r>
      <w:r>
        <w:rPr>
          <w:rFonts w:ascii="方正仿宋_GBK" w:hAnsi="Times New Roman" w:eastAsia="方正仿宋_GBK"/>
          <w:kern w:val="0"/>
          <w:sz w:val="32"/>
          <w:szCs w:val="32"/>
        </w:rPr>
        <w:t>日--2024年</w:t>
      </w:r>
      <w:r>
        <w:rPr>
          <w:rFonts w:hint="eastAsia" w:ascii="方正仿宋_GBK" w:hAnsi="Times New Roman" w:eastAsia="方正仿宋_GBK"/>
          <w:kern w:val="0"/>
          <w:sz w:val="32"/>
          <w:szCs w:val="32"/>
          <w:lang w:val="en-US" w:eastAsia="zh-CN"/>
        </w:rPr>
        <w:t>12</w:t>
      </w:r>
      <w:r>
        <w:rPr>
          <w:rFonts w:ascii="方正仿宋_GBK" w:hAnsi="Times New Roman" w:eastAsia="方正仿宋_GBK"/>
          <w:kern w:val="0"/>
          <w:sz w:val="32"/>
          <w:szCs w:val="32"/>
        </w:rPr>
        <w:t>月</w:t>
      </w:r>
      <w:r>
        <w:rPr>
          <w:rFonts w:hint="eastAsia" w:ascii="方正仿宋_GBK" w:hAnsi="Times New Roman" w:eastAsia="方正仿宋_GBK"/>
          <w:kern w:val="0"/>
          <w:sz w:val="32"/>
          <w:szCs w:val="32"/>
          <w:lang w:val="en-US" w:eastAsia="zh-CN"/>
        </w:rPr>
        <w:t>6</w:t>
      </w:r>
      <w:r>
        <w:rPr>
          <w:rFonts w:ascii="方正仿宋_GBK" w:hAnsi="Times New Roman" w:eastAsia="方正仿宋_GBK"/>
          <w:kern w:val="0"/>
          <w:sz w:val="32"/>
          <w:szCs w:val="32"/>
        </w:rPr>
        <w:t>日上班时间。</w:t>
      </w:r>
    </w:p>
    <w:p w14:paraId="5A5E5F7C">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报名邮箱：</w:t>
      </w:r>
      <w:r>
        <w:rPr>
          <w:rFonts w:ascii="方正仿宋_GBK" w:hAnsi="Times New Roman" w:eastAsia="方正仿宋_GBK"/>
          <w:kern w:val="0"/>
          <w:sz w:val="32"/>
          <w:szCs w:val="32"/>
        </w:rPr>
        <w:t>2987352792@qq.com</w:t>
      </w:r>
    </w:p>
    <w:p w14:paraId="2F0A0C55">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报名咨询：朱老师</w:t>
      </w:r>
      <w:r>
        <w:rPr>
          <w:rFonts w:ascii="方正仿宋_GBK" w:hAnsi="Times New Roman" w:eastAsia="方正仿宋_GBK"/>
          <w:kern w:val="0"/>
          <w:sz w:val="32"/>
          <w:szCs w:val="32"/>
        </w:rPr>
        <w:t>8901</w:t>
      </w:r>
      <w:r>
        <w:rPr>
          <w:rFonts w:hint="eastAsia" w:ascii="方正仿宋_GBK" w:hAnsi="Times New Roman" w:eastAsia="方正仿宋_GBK"/>
          <w:kern w:val="0"/>
          <w:sz w:val="32"/>
          <w:szCs w:val="32"/>
          <w:lang w:val="en-US" w:eastAsia="zh-CN"/>
        </w:rPr>
        <w:t>2770</w:t>
      </w:r>
      <w:r>
        <w:rPr>
          <w:rFonts w:ascii="方正仿宋_GBK" w:hAnsi="Times New Roman" w:eastAsia="方正仿宋_GBK"/>
          <w:kern w:val="0"/>
          <w:sz w:val="32"/>
          <w:szCs w:val="32"/>
        </w:rPr>
        <w:t xml:space="preserve">  </w:t>
      </w:r>
    </w:p>
    <w:p w14:paraId="50F91F55">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技术咨询、现场勘察联系人：陈老师 89012420</w:t>
      </w:r>
    </w:p>
    <w:p w14:paraId="21064DF0">
      <w:pPr>
        <w:autoSpaceDE w:val="0"/>
        <w:spacing w:line="520" w:lineRule="exact"/>
        <w:ind w:left="420"/>
        <w:rPr>
          <w:rFonts w:ascii="方正仿宋_GBK" w:hAnsi="Times New Roman" w:eastAsia="方正仿宋_GBK"/>
          <w:kern w:val="0"/>
          <w:sz w:val="32"/>
          <w:szCs w:val="32"/>
        </w:rPr>
      </w:pPr>
      <w:r>
        <w:rPr>
          <w:rFonts w:ascii="方正仿宋_GBK" w:hAnsi="Times New Roman" w:eastAsia="方正仿宋_GBK"/>
          <w:kern w:val="0"/>
          <w:sz w:val="32"/>
          <w:szCs w:val="32"/>
        </w:rPr>
        <w:t>2.开标时间：另行通知。</w:t>
      </w:r>
    </w:p>
    <w:p w14:paraId="68E2E83A">
      <w:pPr>
        <w:autoSpaceDE w:val="0"/>
        <w:spacing w:line="520" w:lineRule="exact"/>
        <w:ind w:left="420"/>
        <w:rPr>
          <w:rFonts w:ascii="方正仿宋_GBK" w:hAnsi="Times New Roman" w:eastAsia="方正仿宋_GBK"/>
          <w:kern w:val="0"/>
          <w:sz w:val="32"/>
          <w:szCs w:val="32"/>
        </w:rPr>
      </w:pPr>
      <w:r>
        <w:rPr>
          <w:rFonts w:hint="eastAsia" w:ascii="方正仿宋_GBK" w:hAnsi="Times New Roman" w:eastAsia="方正仿宋_GBK"/>
          <w:kern w:val="0"/>
          <w:sz w:val="32"/>
          <w:szCs w:val="32"/>
        </w:rPr>
        <w:t>开标地点：重庆医科大学附属第一医院（重庆市渝中区袁家岗友谊路1号）5号楼A栋 总务处804室</w:t>
      </w:r>
      <w:bookmarkStart w:id="1" w:name="_GoBack"/>
      <w:bookmarkEnd w:id="1"/>
    </w:p>
    <w:p w14:paraId="43B214E0">
      <w:pPr>
        <w:pStyle w:val="4"/>
        <w:autoSpaceDE w:val="0"/>
        <w:spacing w:before="0" w:after="0" w:line="520" w:lineRule="exact"/>
        <w:rPr>
          <w:rFonts w:hint="default" w:ascii="方正仿宋_GBK" w:hAnsi="Times New Roman" w:eastAsia="方正仿宋_GBK"/>
          <w:b w:val="0"/>
          <w:kern w:val="0"/>
          <w:sz w:val="32"/>
          <w:szCs w:val="32"/>
        </w:rPr>
      </w:pPr>
      <w:bookmarkStart w:id="0" w:name="_Toc121837767"/>
      <w:bookmarkEnd w:id="0"/>
      <w:r>
        <w:rPr>
          <w:rFonts w:ascii="方正仿宋_GBK" w:hAnsi="Times New Roman" w:eastAsia="方正仿宋_GBK"/>
          <w:b w:val="0"/>
          <w:kern w:val="0"/>
          <w:sz w:val="32"/>
          <w:szCs w:val="32"/>
        </w:rPr>
        <w:t>附件：</w:t>
      </w:r>
    </w:p>
    <w:p w14:paraId="24D3CE43">
      <w:pPr>
        <w:widowControl/>
        <w:numPr>
          <w:ilvl w:val="0"/>
          <w:numId w:val="1"/>
        </w:numPr>
        <w:autoSpaceDE w:val="0"/>
        <w:spacing w:line="520" w:lineRule="exact"/>
        <w:jc w:val="left"/>
        <w:rPr>
          <w:rFonts w:ascii="方正仿宋_GBK" w:hAnsi="Times New Roman" w:eastAsia="方正仿宋_GBK"/>
          <w:kern w:val="0"/>
          <w:sz w:val="32"/>
          <w:szCs w:val="32"/>
        </w:rPr>
      </w:pPr>
      <w:r>
        <w:rPr>
          <w:rFonts w:hint="eastAsia" w:ascii="方正仿宋_GBK" w:hAnsi="Times New Roman" w:eastAsia="方正仿宋_GBK"/>
          <w:kern w:val="0"/>
          <w:sz w:val="32"/>
          <w:szCs w:val="32"/>
        </w:rPr>
        <w:t>法定代表人身份证明书/法定代表人授权委托书</w:t>
      </w:r>
    </w:p>
    <w:p w14:paraId="71CAC7D7">
      <w:pPr>
        <w:widowControl/>
        <w:numPr>
          <w:ilvl w:val="0"/>
          <w:numId w:val="1"/>
        </w:numPr>
        <w:autoSpaceDE w:val="0"/>
        <w:spacing w:line="520" w:lineRule="exact"/>
        <w:jc w:val="left"/>
        <w:rPr>
          <w:rFonts w:ascii="方正仿宋_GBK" w:hAnsi="Times New Roman" w:eastAsia="方正仿宋_GBK"/>
          <w:kern w:val="0"/>
          <w:sz w:val="32"/>
          <w:szCs w:val="32"/>
        </w:rPr>
      </w:pPr>
      <w:r>
        <w:rPr>
          <w:rFonts w:hint="eastAsia" w:ascii="方正仿宋_GBK" w:hAnsi="Times New Roman" w:eastAsia="方正仿宋_GBK"/>
          <w:kern w:val="0"/>
          <w:sz w:val="32"/>
          <w:szCs w:val="32"/>
        </w:rPr>
        <w:t>投标函</w:t>
      </w:r>
    </w:p>
    <w:p w14:paraId="561DC21E">
      <w:pPr>
        <w:pStyle w:val="6"/>
        <w:rPr>
          <w:rFonts w:ascii="方正仿宋_GBK" w:eastAsia="方正仿宋_GBK"/>
          <w:sz w:val="32"/>
          <w:szCs w:val="32"/>
        </w:rPr>
      </w:pPr>
      <w:r>
        <w:rPr>
          <w:rFonts w:hint="eastAsia" w:ascii="方正仿宋_GBK" w:eastAsia="方正仿宋_GBK"/>
          <w:sz w:val="32"/>
          <w:szCs w:val="32"/>
        </w:rPr>
        <w:t xml:space="preserve"> </w:t>
      </w:r>
    </w:p>
    <w:p w14:paraId="7743E2AA">
      <w:pPr>
        <w:autoSpaceDE w:val="0"/>
        <w:spacing w:line="520" w:lineRule="exact"/>
        <w:jc w:val="center"/>
        <w:rPr>
          <w:rFonts w:ascii="方正仿宋_GBK" w:hAnsi="Times New Roman" w:eastAsia="方正仿宋_GBK"/>
          <w:kern w:val="0"/>
          <w:sz w:val="32"/>
          <w:szCs w:val="32"/>
        </w:rPr>
      </w:pPr>
      <w:r>
        <w:rPr>
          <w:rFonts w:hint="eastAsia" w:ascii="方正仿宋_GBK" w:hAnsi="Times New Roman" w:eastAsia="方正仿宋_GBK"/>
          <w:kern w:val="0"/>
          <w:sz w:val="32"/>
          <w:szCs w:val="32"/>
        </w:rPr>
        <w:t xml:space="preserve">                          重庆医科大学附属第一医院</w:t>
      </w:r>
    </w:p>
    <w:p w14:paraId="7F438F8B">
      <w:pPr>
        <w:pStyle w:val="5"/>
        <w:autoSpaceDE w:val="0"/>
        <w:spacing w:line="520" w:lineRule="exact"/>
        <w:ind w:left="0" w:leftChars="0" w:firstLine="640" w:firstLineChars="200"/>
        <w:rPr>
          <w:rFonts w:hint="eastAsia" w:ascii="方正仿宋_GBK" w:hAnsi="Times New Roman" w:eastAsia="方正仿宋_GBK"/>
          <w:kern w:val="0"/>
          <w:sz w:val="32"/>
          <w:szCs w:val="32"/>
        </w:rPr>
        <w:sectPr>
          <w:pgSz w:w="11906" w:h="16838"/>
          <w:pgMar w:top="1440" w:right="1800" w:bottom="1440" w:left="1800" w:header="851" w:footer="992" w:gutter="0"/>
          <w:cols w:space="425" w:num="1"/>
          <w:docGrid w:type="lines" w:linePitch="312" w:charSpace="0"/>
        </w:sectPr>
      </w:pPr>
      <w:r>
        <w:rPr>
          <w:rFonts w:hint="eastAsia" w:ascii="方正仿宋_GBK" w:hAnsi="Times New Roman" w:eastAsia="方正仿宋_GBK"/>
          <w:kern w:val="0"/>
          <w:sz w:val="32"/>
          <w:szCs w:val="32"/>
        </w:rPr>
        <w:t xml:space="preserve">                              2024年</w:t>
      </w:r>
      <w:r>
        <w:rPr>
          <w:rFonts w:hint="eastAsia" w:ascii="方正仿宋_GBK" w:hAnsi="Times New Roman" w:eastAsia="方正仿宋_GBK"/>
          <w:kern w:val="0"/>
          <w:sz w:val="32"/>
          <w:szCs w:val="32"/>
          <w:lang w:val="en-US" w:eastAsia="zh-CN"/>
        </w:rPr>
        <w:t>12</w:t>
      </w:r>
      <w:r>
        <w:rPr>
          <w:rFonts w:hint="eastAsia" w:ascii="方正仿宋_GBK" w:hAnsi="Times New Roman" w:eastAsia="方正仿宋_GBK"/>
          <w:kern w:val="0"/>
          <w:sz w:val="32"/>
          <w:szCs w:val="32"/>
        </w:rPr>
        <w:t>月</w:t>
      </w:r>
      <w:r>
        <w:rPr>
          <w:rFonts w:hint="eastAsia" w:ascii="方正仿宋_GBK" w:hAnsi="Times New Roman" w:eastAsia="方正仿宋_GBK"/>
          <w:kern w:val="0"/>
          <w:sz w:val="32"/>
          <w:szCs w:val="32"/>
          <w:lang w:val="en-US" w:eastAsia="zh-CN"/>
        </w:rPr>
        <w:t>4</w:t>
      </w:r>
      <w:r>
        <w:rPr>
          <w:rFonts w:hint="eastAsia" w:ascii="方正仿宋_GBK" w:hAnsi="Times New Roman" w:eastAsia="方正仿宋_GBK"/>
          <w:kern w:val="0"/>
          <w:sz w:val="32"/>
          <w:szCs w:val="32"/>
        </w:rPr>
        <w:t>日</w:t>
      </w:r>
    </w:p>
    <w:p w14:paraId="6B036720">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143EF981">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561A61AE">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31673A7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D20444F">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3E96B5A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17835B6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410090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4180EC7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00CFFD1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4677FCF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2362F09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55B2A62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D46F13B">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5B6ECD3D">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1546AC83">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5F98453B">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6AE071FF">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0CD5F4A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4157C2D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56F63FC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5BEB08C4">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sectPr>
          <w:pgSz w:w="12240" w:h="15840"/>
          <w:pgMar w:top="1440" w:right="1800" w:bottom="1440" w:left="1800" w:header="720" w:footer="720" w:gutter="0"/>
          <w:cols w:space="720" w:num="1"/>
        </w:sectPr>
      </w:pPr>
    </w:p>
    <w:p w14:paraId="2790F551">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2FDECB48">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147BEDA3">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13ECCC29">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7A71644C">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5CEF54C4">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102BB764">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2CE4CEE8">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66378D58">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191C5586">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459A20DC">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299EC838">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5CCCF0F0">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4DDB0FDA">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7C00825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42E8877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1FAF192E">
      <w:pPr>
        <w:keepNext w:val="0"/>
        <w:keepLines w:val="0"/>
        <w:pageBreakBefore w:val="0"/>
        <w:widowControl w:val="0"/>
        <w:numPr>
          <w:ilvl w:val="0"/>
          <w:numId w:val="2"/>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7F24AE3E">
      <w:pPr>
        <w:keepNext w:val="0"/>
        <w:keepLines w:val="0"/>
        <w:pageBreakBefore w:val="0"/>
        <w:widowControl w:val="0"/>
        <w:numPr>
          <w:ilvl w:val="0"/>
          <w:numId w:val="2"/>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549A6140">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1CB2B888">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301CC31B">
      <w:pPr>
        <w:keepNext w:val="0"/>
        <w:keepLines w:val="0"/>
        <w:pageBreakBefore w:val="0"/>
        <w:tabs>
          <w:tab w:val="left" w:pos="6300"/>
        </w:tabs>
        <w:kinsoku/>
        <w:wordWrap/>
        <w:overflowPunct/>
        <w:topLinePunct w:val="0"/>
        <w:bidi w:val="0"/>
        <w:snapToGrid w:val="0"/>
        <w:spacing w:line="360" w:lineRule="auto"/>
        <w:ind w:right="480"/>
        <w:jc w:val="center"/>
        <w:rPr>
          <w:rFonts w:hint="eastAsia" w:ascii="宋体" w:hAnsi="宋体" w:eastAsia="宋体" w:cs="宋体"/>
          <w:color w:val="auto"/>
          <w:sz w:val="24"/>
          <w:szCs w:val="24"/>
        </w:rPr>
        <w:sectPr>
          <w:pgSz w:w="12240" w:h="15840"/>
          <w:pgMar w:top="1440" w:right="1800" w:bottom="1440" w:left="1800" w:header="720" w:footer="720" w:gutter="0"/>
          <w:cols w:space="720" w:num="1"/>
        </w:sectPr>
      </w:pPr>
      <w:r>
        <w:rPr>
          <w:rFonts w:hint="eastAsia" w:ascii="宋体" w:hAnsi="宋体" w:eastAsia="宋体" w:cs="宋体"/>
          <w:color w:val="auto"/>
          <w:sz w:val="24"/>
          <w:szCs w:val="24"/>
        </w:rPr>
        <w:t xml:space="preserve">                                                     年   月   日</w:t>
      </w:r>
    </w:p>
    <w:p w14:paraId="207ABA59">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36148DCB">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6CDF317B">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1829BE77">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109D055">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026D6C8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3E83DCCF">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1BC55E96">
      <w:pPr>
        <w:keepNext w:val="0"/>
        <w:keepLines w:val="0"/>
        <w:pageBreakBefore w:val="0"/>
        <w:numPr>
          <w:ilvl w:val="0"/>
          <w:numId w:val="3"/>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6B996030">
      <w:pPr>
        <w:keepNext w:val="0"/>
        <w:keepLines w:val="0"/>
        <w:pageBreakBefore w:val="0"/>
        <w:numPr>
          <w:ilvl w:val="0"/>
          <w:numId w:val="3"/>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3E17D28E">
      <w:pPr>
        <w:keepNext w:val="0"/>
        <w:keepLines w:val="0"/>
        <w:pageBreakBefore w:val="0"/>
        <w:numPr>
          <w:ilvl w:val="0"/>
          <w:numId w:val="3"/>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584AC1CA">
      <w:pPr>
        <w:keepNext w:val="0"/>
        <w:keepLines w:val="0"/>
        <w:pageBreakBefore w:val="0"/>
        <w:numPr>
          <w:ilvl w:val="0"/>
          <w:numId w:val="3"/>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322EAFFA">
      <w:pPr>
        <w:keepNext w:val="0"/>
        <w:keepLines w:val="0"/>
        <w:pageBreakBefore w:val="0"/>
        <w:numPr>
          <w:ilvl w:val="0"/>
          <w:numId w:val="3"/>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1696B471">
      <w:pPr>
        <w:keepNext w:val="0"/>
        <w:keepLines w:val="0"/>
        <w:pageBreakBefore w:val="0"/>
        <w:numPr>
          <w:ilvl w:val="0"/>
          <w:numId w:val="3"/>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0ECA6B74">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08530B6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0069EC06">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1CF6E624">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1D2777C9">
      <w:pPr>
        <w:pStyle w:val="2"/>
        <w:rPr>
          <w:rFonts w:hint="eastAsia" w:ascii="宋体" w:hAnsi="宋体" w:eastAsia="宋体" w:cs="宋体"/>
          <w:color w:val="auto"/>
          <w:sz w:val="24"/>
          <w:szCs w:val="24"/>
        </w:rPr>
      </w:pPr>
    </w:p>
    <w:p w14:paraId="09C2E807">
      <w:pPr>
        <w:pStyle w:val="5"/>
        <w:autoSpaceDE w:val="0"/>
        <w:spacing w:line="520" w:lineRule="exact"/>
        <w:rPr>
          <w:rFonts w:hint="eastAsia" w:ascii="方正仿宋_GBK" w:hAnsi="Times New Roman" w:eastAsia="方正仿宋_GBK"/>
          <w:kern w:val="0"/>
          <w:sz w:val="32"/>
          <w:szCs w:val="32"/>
        </w:rPr>
      </w:pPr>
    </w:p>
    <w:p w14:paraId="126A162B">
      <w:pPr>
        <w:pStyle w:val="5"/>
        <w:autoSpaceDE w:val="0"/>
        <w:spacing w:line="520" w:lineRule="exact"/>
        <w:rPr>
          <w:rFonts w:ascii="方正仿宋_GBK" w:hAnsi="Times New Roman" w:eastAsia="方正仿宋_GBK"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E006C7-30BF-4EFF-9499-D2DED5685E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4ADF6C-5B34-43CF-89F5-5119E69A24E3}"/>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3" w:fontKey="{9299C4A4-1ABE-4DA3-97C3-0AC2AF4D1790}"/>
  </w:font>
  <w:font w:name="方正仿宋_GBK">
    <w:panose1 w:val="03000509000000000000"/>
    <w:charset w:val="86"/>
    <w:family w:val="script"/>
    <w:pitch w:val="default"/>
    <w:sig w:usb0="00000001" w:usb1="080E0000" w:usb2="00000000" w:usb3="00000000" w:csb0="00040000" w:csb1="00000000"/>
    <w:embedRegular r:id="rId4" w:fontKey="{E0217402-59DD-4AF1-92EC-17F34B22AB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1">
    <w:nsid w:val="28406B95"/>
    <w:multiLevelType w:val="multilevel"/>
    <w:tmpl w:val="28406B95"/>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768D146"/>
    <w:multiLevelType w:val="singleLevel"/>
    <w:tmpl w:val="4768D14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s>
  <w:rsids>
    <w:rsidRoot w:val="00436F38"/>
    <w:rsid w:val="00436F38"/>
    <w:rsid w:val="00737501"/>
    <w:rsid w:val="00970D9D"/>
    <w:rsid w:val="00DD7BE7"/>
    <w:rsid w:val="06E72E78"/>
    <w:rsid w:val="075077D4"/>
    <w:rsid w:val="0B640467"/>
    <w:rsid w:val="143C3459"/>
    <w:rsid w:val="1C424C60"/>
    <w:rsid w:val="1C504812"/>
    <w:rsid w:val="1DB1656F"/>
    <w:rsid w:val="2130555E"/>
    <w:rsid w:val="2456204B"/>
    <w:rsid w:val="27F43225"/>
    <w:rsid w:val="28DE6D4E"/>
    <w:rsid w:val="2B726FF9"/>
    <w:rsid w:val="2E7B5EE9"/>
    <w:rsid w:val="2F067A90"/>
    <w:rsid w:val="2FD7142C"/>
    <w:rsid w:val="32B662C6"/>
    <w:rsid w:val="3330157F"/>
    <w:rsid w:val="33947D60"/>
    <w:rsid w:val="36AE773E"/>
    <w:rsid w:val="3A791A5E"/>
    <w:rsid w:val="3F466FB4"/>
    <w:rsid w:val="4E7D45E8"/>
    <w:rsid w:val="4EF368A3"/>
    <w:rsid w:val="4FF90945"/>
    <w:rsid w:val="504F7091"/>
    <w:rsid w:val="5F350DC6"/>
    <w:rsid w:val="670B371C"/>
    <w:rsid w:val="67375994"/>
    <w:rsid w:val="6D3946B9"/>
    <w:rsid w:val="6D97D4B6"/>
    <w:rsid w:val="6E566302"/>
    <w:rsid w:val="6E5A6ED5"/>
    <w:rsid w:val="724601A6"/>
    <w:rsid w:val="7BEF46BD"/>
    <w:rsid w:val="7F3EF6F1"/>
    <w:rsid w:val="D93B50FC"/>
    <w:rsid w:val="E24DA52F"/>
    <w:rsid w:val="E733560E"/>
    <w:rsid w:val="E7FF002A"/>
    <w:rsid w:val="EFF3C291"/>
    <w:rsid w:val="EFFF3376"/>
    <w:rsid w:val="F77FFE28"/>
    <w:rsid w:val="F9F143B2"/>
    <w:rsid w:val="FBFD79AE"/>
    <w:rsid w:val="FDEE6A38"/>
    <w:rsid w:val="FF8FC6E5"/>
    <w:rsid w:val="FFAF9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before="0" w:beforeAutospacing="0"/>
      <w:ind w:firstLine="420" w:firstLineChars="100"/>
      <w:jc w:val="both"/>
    </w:pPr>
    <w:rPr>
      <w:rFonts w:ascii="等线" w:hAnsi="等线" w:eastAsia="等线"/>
      <w:kern w:val="2"/>
      <w:sz w:val="21"/>
      <w:szCs w:val="22"/>
    </w:rPr>
  </w:style>
  <w:style w:type="paragraph" w:styleId="3">
    <w:name w:val="Body Text"/>
    <w:basedOn w:val="1"/>
    <w:unhideWhenUsed/>
    <w:qFormat/>
    <w:uiPriority w:val="99"/>
    <w:pPr>
      <w:widowControl/>
      <w:spacing w:before="100" w:beforeAutospacing="1" w:after="120"/>
      <w:jc w:val="left"/>
    </w:pPr>
    <w:rPr>
      <w:rFonts w:ascii="Times New Roman" w:hAnsi="Times New Roman" w:eastAsia="宋体" w:cs="Times New Roman"/>
      <w:kern w:val="0"/>
      <w:sz w:val="24"/>
    </w:rPr>
  </w:style>
  <w:style w:type="paragraph" w:styleId="5">
    <w:name w:val="Body Text Indent 2"/>
    <w:basedOn w:val="1"/>
    <w:unhideWhenUsed/>
    <w:qFormat/>
    <w:uiPriority w:val="99"/>
    <w:pPr>
      <w:spacing w:after="120" w:line="480" w:lineRule="auto"/>
      <w:ind w:left="420" w:leftChars="200"/>
    </w:pPr>
  </w:style>
  <w:style w:type="paragraph" w:styleId="6">
    <w:name w:val="footer"/>
    <w:basedOn w:val="1"/>
    <w:next w:val="7"/>
    <w:unhideWhenUsed/>
    <w:qFormat/>
    <w:uiPriority w:val="99"/>
    <w:pPr>
      <w:widowControl/>
      <w:snapToGrid w:val="0"/>
      <w:jc w:val="left"/>
    </w:pPr>
    <w:rPr>
      <w:rFonts w:ascii="Times New Roman" w:hAnsi="Times New Roman" w:eastAsia="宋体" w:cs="Times New Roman"/>
      <w:kern w:val="0"/>
      <w:sz w:val="18"/>
      <w:szCs w:val="18"/>
    </w:rPr>
  </w:style>
  <w:style w:type="paragraph" w:customStyle="1" w:styleId="7">
    <w:name w:val="索引 51"/>
    <w:basedOn w:val="1"/>
    <w:next w:val="1"/>
    <w:qFormat/>
    <w:uiPriority w:val="0"/>
    <w:pPr>
      <w:spacing w:before="100" w:beforeAutospacing="1" w:after="100" w:afterAutospacing="1"/>
      <w:ind w:left="168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family</Company>
  <Pages>9</Pages>
  <Words>2494</Words>
  <Characters>2618</Characters>
  <Lines>19</Lines>
  <Paragraphs>5</Paragraphs>
  <TotalTime>0</TotalTime>
  <ScaleCrop>false</ScaleCrop>
  <LinksUpToDate>false</LinksUpToDate>
  <CharactersWithSpaces>2694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2024-12-03T12:12:00Z</dcterms:created>
  <dc:creator>只只</dc:creator>
  <cp:lastModifiedBy>zmx</cp:lastModifiedBy>
  <cp:lastPrinted>2024-12-03T12:13:00Z</cp:lastPrinted>
  <dcterms:modified xsi:type="dcterms:W3CDTF">2024-12-04T03:32:19Z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3627BFF718D04F61B6B5C60AA8667FC6_13</vt:lpwstr>
  </property>
</Properties>
</file>