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F8724">
      <w:pPr>
        <w:spacing w:line="360" w:lineRule="auto"/>
        <w:ind w:firstLine="723" w:firstLineChars="200"/>
        <w:jc w:val="center"/>
        <w:rPr>
          <w:rFonts w:hint="eastAsia" w:ascii="宋体" w:hAnsi="宋体"/>
          <w:b/>
          <w:bCs/>
          <w:sz w:val="36"/>
          <w:szCs w:val="36"/>
        </w:rPr>
      </w:pPr>
      <w:r>
        <w:rPr>
          <w:rFonts w:hint="eastAsia" w:ascii="宋体" w:hAnsi="宋体"/>
          <w:b/>
          <w:bCs/>
          <w:sz w:val="36"/>
          <w:szCs w:val="36"/>
        </w:rPr>
        <w:t>重庆医科大学附属第一医院</w:t>
      </w:r>
    </w:p>
    <w:p w14:paraId="1EAE9569">
      <w:pPr>
        <w:spacing w:line="360" w:lineRule="auto"/>
        <w:jc w:val="center"/>
        <w:rPr>
          <w:rFonts w:hint="eastAsia" w:ascii="宋体" w:hAnsi="宋体" w:eastAsia="宋体"/>
          <w:b/>
          <w:bCs/>
          <w:sz w:val="36"/>
          <w:szCs w:val="36"/>
          <w:lang w:eastAsia="zh-CN"/>
        </w:rPr>
      </w:pPr>
      <w:r>
        <w:rPr>
          <w:rFonts w:hint="eastAsia" w:ascii="宋体" w:hAnsi="宋体" w:cs="Times New Roman"/>
          <w:b/>
          <w:bCs/>
          <w:sz w:val="36"/>
          <w:szCs w:val="36"/>
          <w:lang w:val="en-US" w:eastAsia="zh-CN"/>
        </w:rPr>
        <w:t>日间病房定制功能沙发及家具</w:t>
      </w:r>
      <w:r>
        <w:rPr>
          <w:rFonts w:hint="eastAsia" w:ascii="宋体" w:hAnsi="宋体"/>
          <w:b/>
          <w:bCs w:val="0"/>
          <w:spacing w:val="-10"/>
          <w:sz w:val="36"/>
          <w:szCs w:val="36"/>
          <w:lang w:val="en-US" w:eastAsia="zh-CN"/>
        </w:rPr>
        <w:t>采购</w:t>
      </w:r>
      <w:r>
        <w:rPr>
          <w:rFonts w:hint="eastAsia" w:ascii="宋体" w:hAnsi="宋体"/>
          <w:b/>
          <w:bCs/>
          <w:sz w:val="36"/>
          <w:szCs w:val="36"/>
        </w:rPr>
        <w:t>招标文件</w:t>
      </w:r>
      <w:r>
        <w:rPr>
          <w:rFonts w:hint="eastAsia" w:ascii="宋体" w:hAnsi="宋体"/>
          <w:b/>
          <w:bCs/>
          <w:sz w:val="36"/>
          <w:szCs w:val="36"/>
          <w:lang w:eastAsia="zh-CN"/>
        </w:rPr>
        <w:t>（</w:t>
      </w:r>
      <w:r>
        <w:rPr>
          <w:rFonts w:hint="eastAsia" w:ascii="宋体" w:hAnsi="宋体"/>
          <w:b/>
          <w:bCs/>
          <w:sz w:val="36"/>
          <w:szCs w:val="36"/>
          <w:lang w:val="en-US" w:eastAsia="zh-CN"/>
        </w:rPr>
        <w:t>第二次</w:t>
      </w:r>
      <w:r>
        <w:rPr>
          <w:rFonts w:hint="eastAsia" w:ascii="宋体" w:hAnsi="宋体"/>
          <w:b/>
          <w:bCs/>
          <w:sz w:val="36"/>
          <w:szCs w:val="36"/>
          <w:lang w:eastAsia="zh-CN"/>
        </w:rPr>
        <w:t>）</w:t>
      </w:r>
    </w:p>
    <w:p w14:paraId="0D7E117E">
      <w:pPr>
        <w:spacing w:line="360" w:lineRule="auto"/>
        <w:ind w:firstLine="482" w:firstLineChars="200"/>
        <w:jc w:val="center"/>
        <w:rPr>
          <w:rFonts w:hint="eastAsia" w:ascii="宋体" w:hAnsi="宋体"/>
          <w:b/>
          <w:bCs/>
          <w:sz w:val="24"/>
        </w:rPr>
      </w:pPr>
    </w:p>
    <w:p w14:paraId="4FED95CB">
      <w:pPr>
        <w:spacing w:line="460" w:lineRule="exact"/>
        <w:ind w:firstLine="480"/>
        <w:rPr>
          <w:rFonts w:hint="eastAsia" w:ascii="宋体" w:hAnsi="宋体"/>
          <w:sz w:val="24"/>
        </w:rPr>
      </w:pPr>
      <w:r>
        <w:rPr>
          <w:rFonts w:hint="eastAsia" w:ascii="宋体" w:hAnsi="宋体"/>
          <w:sz w:val="24"/>
        </w:rPr>
        <w:t>重庆医科大学附属第一医院</w:t>
      </w:r>
      <w:r>
        <w:rPr>
          <w:rFonts w:hint="eastAsia" w:ascii="宋体" w:hAnsi="宋体"/>
          <w:sz w:val="24"/>
          <w:szCs w:val="24"/>
          <w:lang w:val="en-US" w:eastAsia="zh-CN"/>
        </w:rPr>
        <w:t>拟采购</w:t>
      </w:r>
      <w:r>
        <w:rPr>
          <w:rFonts w:hint="eastAsia" w:ascii="宋体" w:hAnsi="宋体"/>
          <w:sz w:val="24"/>
          <w:lang w:val="en-US" w:eastAsia="zh-CN"/>
        </w:rPr>
        <w:t>定制功能沙发及家具一批</w:t>
      </w:r>
      <w:r>
        <w:rPr>
          <w:rFonts w:hint="eastAsia" w:ascii="宋体" w:hAnsi="宋体"/>
          <w:spacing w:val="-10"/>
          <w:sz w:val="24"/>
          <w:szCs w:val="24"/>
          <w:lang w:val="en-US" w:eastAsia="zh-CN"/>
        </w:rPr>
        <w:t>。</w:t>
      </w:r>
      <w:r>
        <w:rPr>
          <w:rFonts w:hint="eastAsia" w:ascii="宋体" w:hAnsi="宋体"/>
          <w:sz w:val="24"/>
        </w:rPr>
        <w:t>拟以院内公开招标的方式</w:t>
      </w:r>
      <w:r>
        <w:rPr>
          <w:rFonts w:hint="eastAsia" w:ascii="宋体" w:hAnsi="宋体"/>
          <w:sz w:val="24"/>
          <w:lang w:eastAsia="zh-CN"/>
        </w:rPr>
        <w:t>采购，</w:t>
      </w:r>
      <w:r>
        <w:rPr>
          <w:rFonts w:hint="eastAsia" w:ascii="宋体" w:hAnsi="宋体"/>
          <w:sz w:val="24"/>
        </w:rPr>
        <w:t>欢迎社会上具备生产或销售及服务能力的单位前来报名投标。</w:t>
      </w:r>
    </w:p>
    <w:p w14:paraId="67C3BED2">
      <w:pPr>
        <w:pStyle w:val="2"/>
        <w:rPr>
          <w:rFonts w:hint="eastAsia"/>
        </w:rPr>
      </w:pPr>
    </w:p>
    <w:p w14:paraId="6348EB19">
      <w:pPr>
        <w:numPr>
          <w:ilvl w:val="0"/>
          <w:numId w:val="1"/>
        </w:numPr>
        <w:spacing w:line="360" w:lineRule="auto"/>
        <w:rPr>
          <w:rFonts w:hint="eastAsia"/>
        </w:rPr>
      </w:pPr>
      <w:r>
        <w:rPr>
          <w:rFonts w:hint="eastAsia" w:ascii="宋体" w:hAnsi="宋体" w:cs="宋体"/>
          <w:b/>
          <w:bCs/>
          <w:sz w:val="32"/>
          <w:szCs w:val="32"/>
        </w:rPr>
        <w:t>招标概况</w:t>
      </w:r>
    </w:p>
    <w:p w14:paraId="755D8A1B">
      <w:pPr>
        <w:spacing w:line="360" w:lineRule="auto"/>
        <w:ind w:right="105" w:rightChars="50"/>
        <w:rPr>
          <w:rFonts w:hint="default" w:ascii="宋体" w:hAnsi="宋体"/>
          <w:sz w:val="24"/>
          <w:lang w:val="en-US"/>
        </w:rPr>
      </w:pPr>
      <w:r>
        <w:rPr>
          <w:rFonts w:hint="eastAsia" w:ascii="宋体" w:hAnsi="宋体"/>
          <w:sz w:val="24"/>
        </w:rPr>
        <w:t>名称：重庆医科大学附属第一医院</w:t>
      </w:r>
      <w:r>
        <w:rPr>
          <w:rFonts w:hint="eastAsia" w:ascii="宋体" w:hAnsi="宋体" w:eastAsia="宋体" w:cs="Times New Roman"/>
          <w:sz w:val="24"/>
          <w:lang w:val="en-US" w:eastAsia="zh-CN"/>
        </w:rPr>
        <w:t>日间病房定制功能沙发及家具采购</w:t>
      </w:r>
    </w:p>
    <w:p w14:paraId="7084B0FF">
      <w:pPr>
        <w:spacing w:line="360" w:lineRule="auto"/>
        <w:ind w:right="483" w:rightChars="230"/>
        <w:rPr>
          <w:rFonts w:hint="eastAsia" w:ascii="宋体" w:hAnsi="宋体"/>
          <w:sz w:val="24"/>
        </w:rPr>
      </w:pPr>
      <w:r>
        <w:rPr>
          <w:rFonts w:hint="eastAsia" w:ascii="宋体" w:hAnsi="宋体"/>
          <w:sz w:val="24"/>
        </w:rPr>
        <w:t>地址：重庆市渝中区友谊路1号</w:t>
      </w:r>
    </w:p>
    <w:p w14:paraId="53CD37B8">
      <w:pPr>
        <w:pStyle w:val="2"/>
        <w:rPr>
          <w:rFonts w:hint="eastAsia"/>
        </w:rPr>
      </w:pPr>
    </w:p>
    <w:p w14:paraId="23D9EA50">
      <w:pPr>
        <w:spacing w:line="360" w:lineRule="auto"/>
        <w:rPr>
          <w:rFonts w:hint="eastAsia" w:ascii="宋体" w:hAnsi="宋体" w:cs="宋体"/>
          <w:b/>
          <w:bCs/>
          <w:sz w:val="32"/>
          <w:szCs w:val="32"/>
        </w:rPr>
      </w:pPr>
      <w:r>
        <w:rPr>
          <w:rFonts w:hint="eastAsia" w:ascii="宋体" w:hAnsi="宋体" w:cs="宋体"/>
          <w:b/>
          <w:bCs/>
          <w:sz w:val="32"/>
          <w:szCs w:val="32"/>
        </w:rPr>
        <w:t>二、招标情况说明</w:t>
      </w:r>
    </w:p>
    <w:p w14:paraId="736E4DD8">
      <w:pPr>
        <w:numPr>
          <w:ilvl w:val="0"/>
          <w:numId w:val="0"/>
        </w:numPr>
        <w:tabs>
          <w:tab w:val="left" w:pos="6150"/>
        </w:tabs>
        <w:spacing w:line="360" w:lineRule="auto"/>
        <w:ind w:left="0" w:leftChars="0" w:firstLine="420" w:firstLineChars="175"/>
        <w:rPr>
          <w:rFonts w:hint="eastAsia" w:ascii="宋体" w:hAnsi="宋体"/>
          <w:sz w:val="24"/>
        </w:rPr>
      </w:pPr>
      <w:r>
        <w:rPr>
          <w:rFonts w:hint="eastAsia" w:ascii="宋体" w:hAnsi="宋体"/>
          <w:color w:val="000000"/>
          <w:sz w:val="24"/>
          <w:lang w:val="en-US" w:eastAsia="zh-CN"/>
        </w:rPr>
        <w:t>1、本次招标产品为</w:t>
      </w:r>
      <w:r>
        <w:rPr>
          <w:rFonts w:hint="eastAsia" w:ascii="宋体" w:hAnsi="宋体"/>
          <w:sz w:val="24"/>
          <w:lang w:val="en-US" w:eastAsia="zh-CN"/>
        </w:rPr>
        <w:t>功能</w:t>
      </w:r>
      <w:r>
        <w:rPr>
          <w:rFonts w:hint="eastAsia" w:ascii="宋体" w:hAnsi="宋体"/>
          <w:color w:val="000000"/>
          <w:sz w:val="24"/>
          <w:lang w:val="en-US" w:eastAsia="zh-CN"/>
        </w:rPr>
        <w:t>牛皮沙发20张，</w:t>
      </w:r>
      <w:r>
        <w:rPr>
          <w:rFonts w:hint="eastAsia" w:ascii="宋体" w:hAnsi="宋体"/>
          <w:color w:val="000000" w:themeColor="text1"/>
          <w:sz w:val="24"/>
          <w:lang w:val="en-US" w:eastAsia="zh-CN"/>
          <w14:textFill>
            <w14:solidFill>
              <w14:schemeClr w14:val="tx1"/>
            </w14:solidFill>
          </w14:textFill>
        </w:rPr>
        <w:t>茶几14张，</w:t>
      </w:r>
      <w:r>
        <w:rPr>
          <w:rFonts w:hint="eastAsia" w:ascii="宋体" w:hAnsi="宋体"/>
          <w:color w:val="000000"/>
          <w:sz w:val="24"/>
          <w:lang w:val="en-US" w:eastAsia="zh-CN"/>
        </w:rPr>
        <w:t>以上货品要求详见招标文件附件。</w:t>
      </w:r>
      <w:r>
        <w:rPr>
          <w:rFonts w:hint="eastAsia" w:ascii="宋体" w:hAnsi="宋体"/>
          <w:color w:val="000000"/>
          <w:sz w:val="24"/>
          <w:lang w:eastAsia="zh-CN"/>
        </w:rPr>
        <w:t>投标产品</w:t>
      </w:r>
      <w:r>
        <w:rPr>
          <w:rFonts w:hint="eastAsia" w:ascii="宋体" w:hAnsi="宋体"/>
          <w:color w:val="000000"/>
          <w:sz w:val="24"/>
        </w:rPr>
        <w:t>符合国家相关行业规定，</w:t>
      </w:r>
      <w:r>
        <w:rPr>
          <w:rFonts w:hint="eastAsia" w:ascii="宋体" w:hAnsi="宋体"/>
          <w:color w:val="000000"/>
          <w:sz w:val="24"/>
          <w:lang w:val="en-US" w:eastAsia="zh-CN"/>
        </w:rPr>
        <w:t>符合人体工学设计自成护腰结构，</w:t>
      </w:r>
      <w:r>
        <w:rPr>
          <w:rFonts w:hint="eastAsia" w:ascii="宋体" w:hAnsi="宋体"/>
          <w:sz w:val="24"/>
        </w:rPr>
        <w:t>应当质量合格、坚固牢靠</w:t>
      </w:r>
      <w:r>
        <w:rPr>
          <w:rFonts w:hint="eastAsia" w:ascii="宋体" w:hAnsi="宋体"/>
          <w:sz w:val="24"/>
          <w:lang w:eastAsia="zh-CN"/>
        </w:rPr>
        <w:t>、</w:t>
      </w:r>
      <w:r>
        <w:rPr>
          <w:rFonts w:hint="eastAsia" w:ascii="宋体" w:hAnsi="宋体"/>
          <w:sz w:val="24"/>
          <w:lang w:val="en-US" w:eastAsia="zh-CN"/>
        </w:rPr>
        <w:t>坐卧舒适</w:t>
      </w:r>
      <w:r>
        <w:rPr>
          <w:rFonts w:hint="eastAsia" w:ascii="宋体" w:hAnsi="宋体"/>
          <w:sz w:val="24"/>
        </w:rPr>
        <w:t>，</w:t>
      </w:r>
      <w:r>
        <w:rPr>
          <w:rFonts w:hint="eastAsia" w:ascii="宋体" w:hAnsi="宋体"/>
          <w:sz w:val="24"/>
          <w:lang w:val="en-US" w:eastAsia="zh-CN"/>
        </w:rPr>
        <w:t>皮</w:t>
      </w:r>
      <w:r>
        <w:rPr>
          <w:rFonts w:hint="eastAsia" w:ascii="宋体" w:hAnsi="宋体"/>
          <w:color w:val="000000"/>
          <w:sz w:val="24"/>
          <w:lang w:val="en-US" w:eastAsia="zh-CN"/>
        </w:rPr>
        <w:t>料、基材、辅料、伸缩</w:t>
      </w:r>
      <w:r>
        <w:rPr>
          <w:rFonts w:hint="eastAsia" w:asciiTheme="majorEastAsia" w:hAnsiTheme="majorEastAsia" w:eastAsiaTheme="majorEastAsia" w:cstheme="majorEastAsia"/>
          <w:sz w:val="24"/>
        </w:rPr>
        <w:t>模组等</w:t>
      </w:r>
      <w:r>
        <w:rPr>
          <w:rFonts w:hint="eastAsia" w:ascii="宋体" w:hAnsi="宋体"/>
          <w:sz w:val="24"/>
        </w:rPr>
        <w:t>所使用的材料必须优质环保，</w:t>
      </w:r>
      <w:r>
        <w:rPr>
          <w:rFonts w:hint="eastAsia" w:ascii="宋体" w:hAnsi="宋体"/>
          <w:color w:val="000000"/>
          <w:sz w:val="24"/>
        </w:rPr>
        <w:t>质量须应达到或优于招标要求，</w:t>
      </w:r>
      <w:r>
        <w:rPr>
          <w:rFonts w:hint="eastAsia" w:ascii="宋体" w:hAnsi="宋体"/>
          <w:color w:val="auto"/>
          <w:sz w:val="24"/>
          <w:lang w:val="en-US" w:eastAsia="zh-CN"/>
        </w:rPr>
        <w:t>其</w:t>
      </w:r>
      <w:r>
        <w:rPr>
          <w:rFonts w:hint="eastAsia" w:ascii="宋体" w:hAnsi="宋体"/>
          <w:sz w:val="24"/>
          <w:lang w:val="en-US" w:eastAsia="zh-CN"/>
        </w:rPr>
        <w:t>皮</w:t>
      </w:r>
      <w:r>
        <w:rPr>
          <w:rFonts w:hint="eastAsia" w:ascii="宋体" w:hAnsi="宋体"/>
          <w:color w:val="000000"/>
          <w:sz w:val="24"/>
          <w:lang w:val="en-US" w:eastAsia="zh-CN"/>
        </w:rPr>
        <w:t>料、基材、辅料、伸缩</w:t>
      </w:r>
      <w:r>
        <w:rPr>
          <w:rFonts w:hint="eastAsia" w:asciiTheme="majorEastAsia" w:hAnsiTheme="majorEastAsia" w:eastAsiaTheme="majorEastAsia" w:cstheme="majorEastAsia"/>
          <w:sz w:val="24"/>
        </w:rPr>
        <w:t>模组</w:t>
      </w:r>
      <w:r>
        <w:rPr>
          <w:rFonts w:hint="eastAsia" w:ascii="宋体" w:hAnsi="宋体"/>
          <w:color w:val="000000"/>
          <w:sz w:val="24"/>
        </w:rPr>
        <w:t>必须提供</w:t>
      </w:r>
      <w:r>
        <w:rPr>
          <w:rFonts w:hint="eastAsia" w:ascii="宋体" w:hAnsi="宋体"/>
          <w:color w:val="000000"/>
          <w:sz w:val="24"/>
          <w:lang w:val="en-US" w:eastAsia="zh-CN"/>
        </w:rPr>
        <w:t>其</w:t>
      </w:r>
      <w:r>
        <w:rPr>
          <w:rFonts w:hint="eastAsia" w:ascii="宋体" w:hAnsi="宋体"/>
          <w:color w:val="000000"/>
          <w:sz w:val="24"/>
        </w:rPr>
        <w:t>相关检测报告</w:t>
      </w:r>
      <w:r>
        <w:rPr>
          <w:rFonts w:hint="eastAsia" w:ascii="宋体" w:hAnsi="宋体"/>
          <w:color w:val="000000"/>
          <w:sz w:val="24"/>
          <w:lang w:val="en-US" w:eastAsia="zh-CN"/>
        </w:rPr>
        <w:t>或认证合格证等</w:t>
      </w:r>
      <w:r>
        <w:rPr>
          <w:rFonts w:hint="eastAsia" w:ascii="宋体" w:hAnsi="宋体"/>
          <w:color w:val="000000"/>
          <w:sz w:val="24"/>
          <w:lang w:eastAsia="zh-CN"/>
        </w:rPr>
        <w:t>，</w:t>
      </w:r>
      <w:r>
        <w:rPr>
          <w:rFonts w:hint="eastAsia" w:ascii="宋体" w:hAnsi="宋体"/>
          <w:sz w:val="24"/>
        </w:rPr>
        <w:t>投标报价表中须注明材质和品牌，非生产厂家的投标单位须提供生产厂家</w:t>
      </w:r>
      <w:r>
        <w:rPr>
          <w:rFonts w:hint="eastAsia" w:ascii="宋体" w:hAnsi="宋体"/>
          <w:sz w:val="24"/>
          <w:lang w:val="en-US" w:eastAsia="zh-CN"/>
        </w:rPr>
        <w:t>销售</w:t>
      </w:r>
      <w:r>
        <w:rPr>
          <w:rFonts w:hint="eastAsia" w:ascii="宋体" w:hAnsi="宋体"/>
          <w:sz w:val="24"/>
        </w:rPr>
        <w:t>授权以便备查。</w:t>
      </w:r>
    </w:p>
    <w:p w14:paraId="6A3842A0">
      <w:pPr>
        <w:numPr>
          <w:ilvl w:val="0"/>
          <w:numId w:val="0"/>
        </w:numPr>
        <w:tabs>
          <w:tab w:val="left" w:pos="6150"/>
        </w:tabs>
        <w:spacing w:line="360" w:lineRule="auto"/>
        <w:ind w:left="0" w:leftChars="0" w:firstLine="420" w:firstLineChars="175"/>
        <w:rPr>
          <w:rFonts w:hint="eastAsia" w:ascii="宋体" w:hAnsi="宋体" w:eastAsia="宋体" w:cs="宋体"/>
          <w:sz w:val="24"/>
        </w:rPr>
      </w:pPr>
      <w:r>
        <w:rPr>
          <w:rFonts w:hint="eastAsia" w:ascii="宋体" w:hAnsi="宋体"/>
          <w:sz w:val="24"/>
          <w:lang w:val="en-US" w:eastAsia="zh-CN"/>
        </w:rPr>
        <w:t>2、本次招标功能沙发及家具</w:t>
      </w:r>
      <w:r>
        <w:rPr>
          <w:rFonts w:hint="eastAsia" w:ascii="宋体" w:hAnsi="宋体"/>
          <w:sz w:val="24"/>
        </w:rPr>
        <w:t>，种类</w:t>
      </w:r>
      <w:r>
        <w:rPr>
          <w:rFonts w:hint="eastAsia" w:ascii="宋体" w:hAnsi="宋体"/>
          <w:sz w:val="24"/>
          <w:lang w:eastAsia="zh-CN"/>
        </w:rPr>
        <w:t>、</w:t>
      </w:r>
      <w:r>
        <w:rPr>
          <w:rFonts w:hint="eastAsia" w:ascii="宋体" w:hAnsi="宋体"/>
          <w:sz w:val="24"/>
        </w:rPr>
        <w:t>规格</w:t>
      </w:r>
      <w:r>
        <w:rPr>
          <w:rFonts w:hint="eastAsia" w:ascii="宋体" w:hAnsi="宋体"/>
          <w:sz w:val="24"/>
          <w:lang w:eastAsia="zh-CN"/>
        </w:rPr>
        <w:t>、</w:t>
      </w:r>
      <w:r>
        <w:rPr>
          <w:rFonts w:hint="eastAsia" w:ascii="宋体" w:hAnsi="宋体"/>
          <w:sz w:val="24"/>
          <w:lang w:val="en-US" w:eastAsia="zh-CN"/>
        </w:rPr>
        <w:t>参考图片</w:t>
      </w:r>
      <w:r>
        <w:rPr>
          <w:rFonts w:hint="eastAsia" w:ascii="宋体" w:hAnsi="宋体"/>
          <w:sz w:val="24"/>
        </w:rPr>
        <w:t>和</w:t>
      </w:r>
      <w:r>
        <w:rPr>
          <w:rFonts w:hint="eastAsia" w:ascii="宋体" w:hAnsi="宋体"/>
          <w:sz w:val="24"/>
          <w:lang w:val="en-US" w:eastAsia="zh-CN"/>
        </w:rPr>
        <w:t>材质</w:t>
      </w:r>
      <w:r>
        <w:rPr>
          <w:rFonts w:hint="eastAsia" w:ascii="宋体" w:hAnsi="宋体"/>
          <w:sz w:val="24"/>
        </w:rPr>
        <w:t>等</w:t>
      </w:r>
      <w:r>
        <w:rPr>
          <w:rFonts w:hint="eastAsia" w:ascii="宋体" w:hAnsi="宋体"/>
          <w:sz w:val="24"/>
          <w:lang w:val="en-US" w:eastAsia="zh-CN"/>
        </w:rPr>
        <w:t>要求</w:t>
      </w:r>
      <w:r>
        <w:rPr>
          <w:rFonts w:hint="eastAsia" w:ascii="宋体" w:hAnsi="宋体"/>
          <w:sz w:val="24"/>
        </w:rPr>
        <w:t>见附件清单，</w:t>
      </w:r>
      <w:r>
        <w:rPr>
          <w:rFonts w:hint="eastAsia" w:ascii="宋体" w:hAnsi="宋体"/>
          <w:sz w:val="24"/>
          <w:lang w:val="en-US" w:eastAsia="zh-CN"/>
        </w:rPr>
        <w:t>投标产品应与清单列表中款式材质要求一致或接近，开标时提供色板及产品样式图，投标单位</w:t>
      </w:r>
      <w:r>
        <w:rPr>
          <w:rFonts w:hint="eastAsia" w:ascii="宋体" w:hAnsi="宋体"/>
          <w:sz w:val="24"/>
        </w:rPr>
        <w:t>按要求报价</w:t>
      </w:r>
      <w:r>
        <w:rPr>
          <w:rFonts w:hint="eastAsia" w:ascii="宋体" w:hAnsi="宋体"/>
          <w:sz w:val="24"/>
          <w:lang w:eastAsia="zh-CN"/>
        </w:rPr>
        <w:t>，</w:t>
      </w:r>
      <w:r>
        <w:rPr>
          <w:rFonts w:hint="eastAsia" w:ascii="宋体" w:hAnsi="宋体"/>
          <w:sz w:val="24"/>
        </w:rPr>
        <w:t>报价表中须注明</w:t>
      </w:r>
      <w:r>
        <w:rPr>
          <w:rFonts w:hint="eastAsia" w:ascii="宋体" w:hAnsi="宋体"/>
          <w:sz w:val="24"/>
          <w:lang w:val="en-US" w:eastAsia="zh-CN"/>
        </w:rPr>
        <w:t>规格、</w:t>
      </w:r>
      <w:r>
        <w:rPr>
          <w:rFonts w:hint="eastAsia" w:ascii="宋体" w:hAnsi="宋体"/>
          <w:sz w:val="24"/>
        </w:rPr>
        <w:t>材质和单价</w:t>
      </w:r>
      <w:r>
        <w:rPr>
          <w:rFonts w:hint="eastAsia" w:ascii="宋体" w:hAnsi="宋体" w:eastAsia="宋体" w:cs="宋体"/>
          <w:sz w:val="24"/>
        </w:rPr>
        <w:t>，报价包含材料、</w:t>
      </w:r>
      <w:r>
        <w:rPr>
          <w:rFonts w:hint="eastAsia" w:ascii="宋体" w:hAnsi="宋体" w:cs="宋体"/>
          <w:sz w:val="24"/>
          <w:lang w:val="en-US" w:eastAsia="zh-CN"/>
        </w:rPr>
        <w:t>制作、</w:t>
      </w:r>
      <w:r>
        <w:rPr>
          <w:rFonts w:hint="eastAsia" w:ascii="宋体" w:hAnsi="宋体" w:eastAsia="宋体" w:cs="宋体"/>
          <w:sz w:val="24"/>
        </w:rPr>
        <w:t>运输、安装</w:t>
      </w:r>
      <w:r>
        <w:rPr>
          <w:rFonts w:hint="eastAsia" w:ascii="宋体" w:hAnsi="宋体" w:cs="宋体"/>
          <w:sz w:val="24"/>
          <w:lang w:eastAsia="zh-CN"/>
        </w:rPr>
        <w:t>、</w:t>
      </w:r>
      <w:r>
        <w:rPr>
          <w:rFonts w:hint="eastAsia" w:ascii="宋体" w:hAnsi="宋体" w:eastAsia="宋体" w:cs="宋体"/>
          <w:sz w:val="24"/>
        </w:rPr>
        <w:t>税费、质保</w:t>
      </w:r>
      <w:r>
        <w:rPr>
          <w:rFonts w:hint="eastAsia" w:ascii="宋体" w:hAnsi="宋体" w:cs="宋体"/>
          <w:sz w:val="24"/>
          <w:lang w:val="en-US" w:eastAsia="zh-CN"/>
        </w:rPr>
        <w:t>服务</w:t>
      </w:r>
      <w:r>
        <w:rPr>
          <w:rFonts w:hint="eastAsia" w:ascii="宋体" w:hAnsi="宋体" w:eastAsia="宋体" w:cs="宋体"/>
          <w:sz w:val="24"/>
        </w:rPr>
        <w:t>等</w:t>
      </w:r>
      <w:r>
        <w:rPr>
          <w:rFonts w:hint="eastAsia" w:ascii="宋体" w:hAnsi="宋体" w:eastAsia="宋体" w:cs="宋体"/>
          <w:sz w:val="24"/>
          <w:lang w:eastAsia="zh-CN"/>
        </w:rPr>
        <w:t>。</w:t>
      </w:r>
      <w:r>
        <w:rPr>
          <w:rFonts w:hint="eastAsia" w:ascii="宋体" w:hAnsi="宋体" w:cs="Times New Roman"/>
          <w:sz w:val="24"/>
          <w:lang w:val="en-US" w:eastAsia="zh-CN"/>
        </w:rPr>
        <w:t>投标文件除总报价外还应有详细组成及各项单价，</w:t>
      </w:r>
      <w:r>
        <w:rPr>
          <w:rFonts w:hint="eastAsia" w:ascii="宋体" w:hAnsi="宋体" w:eastAsia="宋体" w:cs="宋体"/>
          <w:sz w:val="24"/>
          <w:lang w:val="en-US" w:eastAsia="zh-CN"/>
        </w:rPr>
        <w:t>本次招标最高限价8万元。</w:t>
      </w:r>
    </w:p>
    <w:p w14:paraId="4D3964BB">
      <w:pPr>
        <w:numPr>
          <w:ilvl w:val="0"/>
          <w:numId w:val="0"/>
        </w:numPr>
        <w:tabs>
          <w:tab w:val="left" w:pos="6150"/>
        </w:tabs>
        <w:spacing w:line="360" w:lineRule="auto"/>
        <w:ind w:left="0" w:leftChars="0" w:firstLine="420" w:firstLineChars="175"/>
        <w:rPr>
          <w:rFonts w:hint="eastAsia" w:ascii="宋体" w:hAnsi="宋体" w:cs="宋体"/>
          <w:b/>
          <w:bCs/>
          <w:sz w:val="32"/>
          <w:szCs w:val="32"/>
        </w:rPr>
      </w:pPr>
      <w:r>
        <w:rPr>
          <w:rFonts w:hint="eastAsia" w:ascii="宋体" w:hAnsi="宋体"/>
          <w:sz w:val="24"/>
          <w:lang w:val="en-US" w:eastAsia="zh-CN"/>
        </w:rPr>
        <w:t>3、</w:t>
      </w:r>
      <w:r>
        <w:rPr>
          <w:rFonts w:hint="eastAsia" w:ascii="宋体" w:hAnsi="宋体"/>
          <w:sz w:val="24"/>
        </w:rPr>
        <w:t>投标单位所提供的</w:t>
      </w:r>
      <w:r>
        <w:rPr>
          <w:rFonts w:hint="eastAsia" w:ascii="宋体" w:hAnsi="宋体"/>
          <w:sz w:val="24"/>
          <w:lang w:val="en-US" w:eastAsia="zh-CN"/>
        </w:rPr>
        <w:t>定制产品</w:t>
      </w:r>
      <w:r>
        <w:rPr>
          <w:rFonts w:hint="eastAsia" w:ascii="宋体" w:hAnsi="宋体"/>
          <w:sz w:val="24"/>
        </w:rPr>
        <w:t>必须符合院方要求的规格、材质、</w:t>
      </w:r>
      <w:r>
        <w:rPr>
          <w:rFonts w:hint="eastAsia" w:ascii="宋体" w:hAnsi="宋体"/>
          <w:sz w:val="24"/>
          <w:lang w:eastAsia="zh-CN"/>
        </w:rPr>
        <w:t>参考</w:t>
      </w:r>
      <w:r>
        <w:rPr>
          <w:rFonts w:hint="eastAsia" w:ascii="宋体" w:hAnsi="宋体"/>
          <w:sz w:val="24"/>
        </w:rPr>
        <w:t>样式（详见附件</w:t>
      </w:r>
      <w:r>
        <w:rPr>
          <w:rFonts w:hint="eastAsia" w:ascii="宋体" w:hAnsi="宋体"/>
          <w:sz w:val="24"/>
          <w:lang w:val="en-US" w:eastAsia="zh-CN"/>
        </w:rPr>
        <w:t>清单</w:t>
      </w:r>
      <w:r>
        <w:rPr>
          <w:rFonts w:hint="eastAsia" w:ascii="宋体" w:hAnsi="宋体"/>
          <w:sz w:val="24"/>
        </w:rPr>
        <w:t>），</w:t>
      </w:r>
      <w:r>
        <w:rPr>
          <w:rFonts w:hint="eastAsia" w:ascii="宋体" w:hAnsi="宋体"/>
          <w:sz w:val="24"/>
          <w:lang w:val="en-US" w:eastAsia="zh-CN"/>
        </w:rPr>
        <w:t>供货前应到</w:t>
      </w:r>
      <w:r>
        <w:rPr>
          <w:rFonts w:hint="eastAsia" w:ascii="宋体" w:hAnsi="宋体"/>
          <w:sz w:val="24"/>
        </w:rPr>
        <w:t>使用科室进行实地查勘</w:t>
      </w:r>
      <w:r>
        <w:rPr>
          <w:rFonts w:hint="eastAsia" w:ascii="宋体" w:hAnsi="宋体"/>
          <w:sz w:val="24"/>
          <w:lang w:val="en-US" w:eastAsia="zh-CN"/>
        </w:rPr>
        <w:t>测量</w:t>
      </w:r>
      <w:r>
        <w:rPr>
          <w:rFonts w:hint="eastAsia" w:ascii="宋体" w:hAnsi="宋体"/>
          <w:sz w:val="24"/>
        </w:rPr>
        <w:t>，了解摆放位置及情况和制作要求</w:t>
      </w:r>
      <w:r>
        <w:rPr>
          <w:rFonts w:hint="eastAsia" w:ascii="宋体" w:hAnsi="宋体"/>
          <w:sz w:val="24"/>
          <w:lang w:eastAsia="zh-CN"/>
        </w:rPr>
        <w:t>，</w:t>
      </w:r>
      <w:r>
        <w:rPr>
          <w:rFonts w:hint="eastAsia" w:ascii="宋体" w:hAnsi="宋体"/>
          <w:sz w:val="24"/>
          <w:lang w:val="en-US" w:eastAsia="zh-CN"/>
        </w:rPr>
        <w:t>确保能提供科室需求的产品</w:t>
      </w:r>
      <w:r>
        <w:rPr>
          <w:rFonts w:hint="eastAsia" w:ascii="宋体" w:hAnsi="宋体"/>
          <w:sz w:val="24"/>
        </w:rPr>
        <w:t>。</w:t>
      </w:r>
      <w:r>
        <w:rPr>
          <w:rFonts w:hint="eastAsia" w:ascii="宋体" w:hAnsi="宋体" w:cs="宋体"/>
          <w:color w:val="000000"/>
          <w:kern w:val="0"/>
          <w:sz w:val="24"/>
          <w:lang w:val="en-US" w:eastAsia="zh-CN"/>
        </w:rPr>
        <w:t>供货周期，接到供货通知后20</w:t>
      </w:r>
      <w:r>
        <w:rPr>
          <w:rFonts w:hint="eastAsia" w:ascii="宋体" w:hAnsi="宋体" w:cs="宋体"/>
          <w:color w:val="000000"/>
          <w:kern w:val="0"/>
          <w:sz w:val="24"/>
        </w:rPr>
        <w:t>天</w:t>
      </w:r>
      <w:r>
        <w:rPr>
          <w:rFonts w:hint="eastAsia" w:ascii="宋体" w:hAnsi="宋体" w:cs="宋体"/>
          <w:color w:val="000000"/>
          <w:kern w:val="0"/>
          <w:sz w:val="24"/>
          <w:lang w:val="en-US" w:eastAsia="zh-CN"/>
        </w:rPr>
        <w:t>内供货安装完毕</w:t>
      </w:r>
      <w:r>
        <w:rPr>
          <w:rFonts w:hint="eastAsia" w:ascii="宋体" w:hAnsi="宋体" w:cs="宋体"/>
          <w:color w:val="000000"/>
          <w:kern w:val="0"/>
          <w:sz w:val="24"/>
        </w:rPr>
        <w:t>。</w:t>
      </w:r>
    </w:p>
    <w:p w14:paraId="4DB0E53D">
      <w:pPr>
        <w:numPr>
          <w:ilvl w:val="0"/>
          <w:numId w:val="0"/>
        </w:numPr>
        <w:tabs>
          <w:tab w:val="left" w:pos="6150"/>
        </w:tabs>
        <w:spacing w:line="360" w:lineRule="auto"/>
        <w:ind w:left="0" w:leftChars="0" w:firstLine="420" w:firstLineChars="175"/>
        <w:rPr>
          <w:rFonts w:hint="eastAsia" w:ascii="宋体" w:hAnsi="宋体"/>
          <w:sz w:val="24"/>
        </w:rPr>
      </w:pPr>
      <w:r>
        <w:rPr>
          <w:rFonts w:hint="eastAsia" w:ascii="宋体" w:hAnsi="宋体"/>
          <w:sz w:val="24"/>
          <w:lang w:val="en-US" w:eastAsia="zh-CN"/>
        </w:rPr>
        <w:t>4、</w:t>
      </w:r>
      <w:r>
        <w:rPr>
          <w:rFonts w:hint="eastAsia" w:ascii="宋体" w:hAnsi="宋体"/>
          <w:sz w:val="24"/>
        </w:rPr>
        <w:t>投标单位必须按我院招标文件要求和附件清单目录提供投标文件。投标公司中标后在实际生产供货时，</w:t>
      </w:r>
      <w:r>
        <w:rPr>
          <w:rFonts w:hint="eastAsia" w:ascii="宋体" w:hAnsi="宋体" w:cs="宋体"/>
          <w:kern w:val="0"/>
          <w:sz w:val="24"/>
          <w:u w:val="none"/>
          <w:lang w:val="en-US" w:eastAsia="zh-CN"/>
        </w:rPr>
        <w:t>应对家具细节</w:t>
      </w:r>
      <w:r>
        <w:rPr>
          <w:rFonts w:hint="eastAsia" w:ascii="宋体" w:hAnsi="宋体"/>
          <w:sz w:val="24"/>
        </w:rPr>
        <w:t>与科室再次确认，</w:t>
      </w:r>
      <w:r>
        <w:rPr>
          <w:rFonts w:hint="eastAsia" w:ascii="宋体" w:hAnsi="宋体" w:cs="宋体"/>
          <w:sz w:val="24"/>
        </w:rPr>
        <w:t>产品</w:t>
      </w:r>
      <w:r>
        <w:rPr>
          <w:rFonts w:hint="eastAsia" w:ascii="宋体" w:hAnsi="宋体" w:cs="宋体"/>
          <w:kern w:val="0"/>
          <w:sz w:val="24"/>
          <w:lang w:val="en-US" w:eastAsia="zh-CN"/>
        </w:rPr>
        <w:t>规格</w:t>
      </w:r>
      <w:r>
        <w:rPr>
          <w:rFonts w:hint="eastAsia" w:ascii="宋体" w:hAnsi="宋体" w:cs="宋体"/>
          <w:kern w:val="0"/>
          <w:sz w:val="24"/>
        </w:rPr>
        <w:t>根据现场实际</w:t>
      </w:r>
      <w:r>
        <w:rPr>
          <w:rFonts w:hint="eastAsia" w:ascii="宋体" w:hAnsi="宋体" w:cs="宋体"/>
          <w:kern w:val="0"/>
          <w:sz w:val="24"/>
          <w:lang w:val="en-US" w:eastAsia="zh-CN"/>
        </w:rPr>
        <w:t>情况</w:t>
      </w:r>
      <w:r>
        <w:rPr>
          <w:rFonts w:hint="eastAsia" w:ascii="宋体" w:hAnsi="宋体" w:cs="宋体"/>
          <w:kern w:val="0"/>
          <w:sz w:val="24"/>
        </w:rPr>
        <w:t>制作。</w:t>
      </w:r>
      <w:r>
        <w:rPr>
          <w:rFonts w:hint="eastAsia" w:ascii="宋体" w:hAnsi="宋体"/>
          <w:sz w:val="24"/>
        </w:rPr>
        <w:t>如需求中发生单项产品尺寸变动，长、宽、高变化在±</w:t>
      </w:r>
      <w:r>
        <w:rPr>
          <w:rFonts w:hint="eastAsia" w:ascii="宋体" w:hAnsi="宋体"/>
          <w:sz w:val="24"/>
          <w:lang w:val="en-US" w:eastAsia="zh-CN"/>
        </w:rPr>
        <w:t>5</w:t>
      </w:r>
      <w:r>
        <w:rPr>
          <w:rFonts w:hint="eastAsia" w:ascii="宋体" w:hAnsi="宋体"/>
          <w:sz w:val="24"/>
        </w:rPr>
        <w:t>0mm内，</w:t>
      </w:r>
      <w:r>
        <w:rPr>
          <w:rFonts w:hint="eastAsia" w:ascii="宋体" w:hAnsi="宋体"/>
          <w:sz w:val="24"/>
          <w:lang w:val="en-US" w:eastAsia="zh-CN"/>
        </w:rPr>
        <w:t>按中标</w:t>
      </w:r>
      <w:r>
        <w:rPr>
          <w:rFonts w:hint="eastAsia" w:ascii="宋体" w:hAnsi="宋体"/>
          <w:sz w:val="24"/>
        </w:rPr>
        <w:t>单价</w:t>
      </w:r>
      <w:r>
        <w:rPr>
          <w:rFonts w:hint="eastAsia" w:ascii="宋体" w:hAnsi="宋体"/>
          <w:sz w:val="24"/>
          <w:lang w:val="en-US" w:eastAsia="zh-CN"/>
        </w:rPr>
        <w:t>执行，供货到院家具必须有生产单位标识或商标</w:t>
      </w:r>
      <w:r>
        <w:rPr>
          <w:rFonts w:hint="eastAsia" w:ascii="宋体" w:hAnsi="宋体"/>
          <w:sz w:val="24"/>
        </w:rPr>
        <w:t>。</w:t>
      </w:r>
    </w:p>
    <w:p w14:paraId="4A862C1B">
      <w:pPr>
        <w:pStyle w:val="2"/>
        <w:rPr>
          <w:rFonts w:hint="eastAsia"/>
        </w:rPr>
      </w:pPr>
    </w:p>
    <w:p w14:paraId="51CB7851">
      <w:pPr>
        <w:spacing w:line="360" w:lineRule="auto"/>
        <w:rPr>
          <w:rFonts w:hint="eastAsia" w:ascii="宋体" w:hAnsi="宋体" w:cs="宋体"/>
          <w:b/>
          <w:bCs/>
          <w:sz w:val="32"/>
          <w:szCs w:val="32"/>
        </w:rPr>
      </w:pPr>
      <w:r>
        <w:rPr>
          <w:rFonts w:hint="eastAsia" w:ascii="宋体" w:hAnsi="宋体" w:cs="宋体"/>
          <w:b/>
          <w:bCs/>
          <w:sz w:val="32"/>
          <w:szCs w:val="32"/>
        </w:rPr>
        <w:t>三、送货验收付款要求：</w:t>
      </w:r>
    </w:p>
    <w:p w14:paraId="0AFFE09A">
      <w:pPr>
        <w:spacing w:line="360" w:lineRule="auto"/>
        <w:ind w:firstLine="480"/>
        <w:rPr>
          <w:rFonts w:hint="eastAsia" w:ascii="宋体" w:hAnsi="宋体" w:cs="宋体"/>
          <w:sz w:val="24"/>
          <w:szCs w:val="24"/>
        </w:rPr>
      </w:pPr>
      <w:r>
        <w:rPr>
          <w:rFonts w:hint="eastAsia" w:ascii="宋体" w:hAnsi="宋体" w:cs="宋体"/>
          <w:sz w:val="24"/>
          <w:szCs w:val="24"/>
        </w:rPr>
        <w:t>1、无预付款，中标单位在家具制作好后，送货到使用科室并安装，经签字验收确认，家具送货验收单作为付款依据。供货单位提供发票、验收单等资料，院方于</w:t>
      </w:r>
      <w:r>
        <w:rPr>
          <w:rFonts w:hint="eastAsia" w:ascii="宋体" w:hAnsi="宋体" w:cs="宋体"/>
          <w:sz w:val="24"/>
          <w:szCs w:val="24"/>
          <w:lang w:val="en-US" w:eastAsia="zh-CN"/>
        </w:rPr>
        <w:t>40</w:t>
      </w:r>
      <w:r>
        <w:rPr>
          <w:rFonts w:hint="eastAsia" w:ascii="宋体" w:hAnsi="宋体" w:cs="宋体"/>
          <w:sz w:val="24"/>
          <w:szCs w:val="24"/>
        </w:rPr>
        <w:t>个工作日内支付</w:t>
      </w:r>
      <w:r>
        <w:rPr>
          <w:rFonts w:hint="eastAsia" w:ascii="宋体" w:hAnsi="宋体" w:cs="宋体"/>
          <w:sz w:val="24"/>
          <w:szCs w:val="24"/>
          <w:lang w:val="en-US" w:eastAsia="zh-CN"/>
        </w:rPr>
        <w:t>全款</w:t>
      </w:r>
      <w:r>
        <w:rPr>
          <w:rFonts w:hint="eastAsia" w:ascii="宋体" w:hAnsi="宋体" w:cs="宋体"/>
          <w:sz w:val="24"/>
          <w:szCs w:val="24"/>
        </w:rPr>
        <w:t>。</w:t>
      </w:r>
    </w:p>
    <w:p w14:paraId="4DD43290">
      <w:pPr>
        <w:spacing w:line="360" w:lineRule="auto"/>
        <w:ind w:firstLine="480"/>
        <w:rPr>
          <w:rFonts w:hint="eastAsia" w:ascii="宋体" w:hAnsi="宋体" w:cs="宋体"/>
          <w:sz w:val="24"/>
          <w:szCs w:val="24"/>
        </w:rPr>
      </w:pPr>
      <w:r>
        <w:rPr>
          <w:rFonts w:hint="eastAsia" w:ascii="宋体" w:hAnsi="宋体" w:cs="宋体"/>
          <w:sz w:val="24"/>
          <w:szCs w:val="24"/>
        </w:rPr>
        <w:t>2、所供产品质保</w:t>
      </w:r>
      <w:r>
        <w:rPr>
          <w:rFonts w:hint="eastAsia" w:ascii="宋体" w:hAnsi="宋体" w:cs="宋体"/>
          <w:sz w:val="24"/>
          <w:szCs w:val="24"/>
          <w:lang w:val="en-US" w:eastAsia="zh-CN"/>
        </w:rPr>
        <w:t>两年</w:t>
      </w:r>
      <w:r>
        <w:rPr>
          <w:rFonts w:hint="eastAsia" w:ascii="宋体" w:hAnsi="宋体" w:cs="宋体"/>
          <w:sz w:val="24"/>
          <w:szCs w:val="24"/>
        </w:rPr>
        <w:t>。质保期内，供方向采购方提供24小时售后服务电话号码，供方在接到采购方报修电话后，24小时内必须派人到现场进行维修，并在到场48小时内解决问题。</w:t>
      </w:r>
    </w:p>
    <w:p w14:paraId="520BE1BC">
      <w:pPr>
        <w:pStyle w:val="2"/>
        <w:rPr>
          <w:rFonts w:hint="eastAsia"/>
        </w:rPr>
      </w:pPr>
    </w:p>
    <w:p w14:paraId="2AEC7ACB">
      <w:pPr>
        <w:spacing w:line="360" w:lineRule="auto"/>
        <w:rPr>
          <w:rFonts w:hint="eastAsia" w:ascii="宋体" w:hAnsi="宋体" w:cs="宋体"/>
          <w:b/>
          <w:bCs/>
          <w:sz w:val="32"/>
          <w:szCs w:val="32"/>
        </w:rPr>
      </w:pPr>
      <w:r>
        <w:rPr>
          <w:rFonts w:hint="eastAsia" w:ascii="宋体" w:hAnsi="宋体" w:cs="宋体"/>
          <w:b/>
          <w:bCs/>
          <w:sz w:val="32"/>
          <w:szCs w:val="32"/>
        </w:rPr>
        <w:t>四、其他说明</w:t>
      </w:r>
    </w:p>
    <w:p w14:paraId="6DF7A3EE">
      <w:pPr>
        <w:numPr>
          <w:ilvl w:val="0"/>
          <w:numId w:val="2"/>
        </w:numPr>
        <w:tabs>
          <w:tab w:val="left" w:pos="6150"/>
        </w:tabs>
        <w:spacing w:line="360" w:lineRule="auto"/>
        <w:ind w:left="20" w:leftChars="0" w:firstLineChars="0"/>
        <w:rPr>
          <w:rFonts w:hint="eastAsia" w:ascii="宋体" w:hAnsi="宋体" w:eastAsia="宋体" w:cs="宋体"/>
          <w:sz w:val="24"/>
        </w:rPr>
      </w:pPr>
      <w:r>
        <w:rPr>
          <w:rFonts w:hint="eastAsia" w:ascii="宋体" w:hAnsi="宋体" w:cs="宋体"/>
          <w:sz w:val="24"/>
          <w:szCs w:val="24"/>
          <w:lang w:val="en-US" w:eastAsia="zh-CN"/>
        </w:rPr>
        <w:t>投标单位能</w:t>
      </w:r>
      <w:r>
        <w:rPr>
          <w:rFonts w:hint="eastAsia" w:ascii="宋体" w:hAnsi="宋体" w:cs="宋体"/>
          <w:sz w:val="24"/>
          <w:szCs w:val="24"/>
        </w:rPr>
        <w:t>提供</w:t>
      </w:r>
      <w:r>
        <w:rPr>
          <w:rFonts w:hint="eastAsia" w:ascii="宋体" w:hAnsi="宋体" w:cs="宋体"/>
          <w:sz w:val="24"/>
          <w:szCs w:val="24"/>
          <w:lang w:val="en-US" w:eastAsia="zh-CN"/>
        </w:rPr>
        <w:t>近两年为国内三甲医院供货同类型家具沙发业绩合同</w:t>
      </w:r>
      <w:r>
        <w:rPr>
          <w:rFonts w:hint="eastAsia" w:ascii="宋体" w:hAnsi="宋体" w:cs="宋体"/>
          <w:sz w:val="24"/>
          <w:szCs w:val="24"/>
        </w:rPr>
        <w:t>的</w:t>
      </w:r>
      <w:r>
        <w:rPr>
          <w:rFonts w:hint="eastAsia" w:ascii="宋体" w:hAnsi="宋体" w:cs="宋体"/>
          <w:sz w:val="24"/>
          <w:szCs w:val="24"/>
          <w:lang w:val="en-US" w:eastAsia="zh-CN"/>
        </w:rPr>
        <w:t>优先</w:t>
      </w:r>
      <w:r>
        <w:rPr>
          <w:rFonts w:hint="eastAsia" w:ascii="宋体" w:hAnsi="宋体" w:cs="宋体"/>
          <w:sz w:val="24"/>
          <w:szCs w:val="24"/>
        </w:rPr>
        <w:t>。招标单位可对投标单位提供的工程案例进行实地考察或者对投标单位的生产基地进行实地考察。</w:t>
      </w:r>
    </w:p>
    <w:p w14:paraId="3BB8F835">
      <w:pPr>
        <w:numPr>
          <w:ilvl w:val="0"/>
          <w:numId w:val="2"/>
        </w:numPr>
        <w:tabs>
          <w:tab w:val="left" w:pos="6150"/>
        </w:tabs>
        <w:spacing w:line="360" w:lineRule="auto"/>
        <w:ind w:left="20" w:leftChars="0" w:firstLineChars="0"/>
        <w:rPr>
          <w:rFonts w:hint="eastAsia" w:ascii="宋体" w:hAnsi="宋体" w:eastAsia="宋体" w:cs="宋体"/>
          <w:sz w:val="24"/>
          <w:highlight w:val="none"/>
        </w:rPr>
      </w:pPr>
      <w:r>
        <w:rPr>
          <w:rFonts w:hint="eastAsia" w:ascii="宋体" w:hAnsi="宋体" w:cs="宋体"/>
          <w:sz w:val="24"/>
          <w:szCs w:val="24"/>
        </w:rPr>
        <w:t>外地投标单位在重庆地区必须有分公司或办事机构，有稳定的销售及售后服</w:t>
      </w:r>
      <w:r>
        <w:rPr>
          <w:rFonts w:hint="eastAsia" w:ascii="宋体" w:hAnsi="宋体" w:cs="宋体"/>
          <w:sz w:val="24"/>
          <w:szCs w:val="24"/>
          <w:highlight w:val="none"/>
        </w:rPr>
        <w:t>务机构和维修安装队伍，投标文件中须有相关资料。</w:t>
      </w:r>
    </w:p>
    <w:p w14:paraId="65E71489">
      <w:pPr>
        <w:numPr>
          <w:ilvl w:val="0"/>
          <w:numId w:val="2"/>
        </w:numPr>
        <w:tabs>
          <w:tab w:val="left" w:pos="6150"/>
        </w:tabs>
        <w:spacing w:line="360" w:lineRule="auto"/>
        <w:ind w:left="20" w:leftChars="0" w:firstLineChars="0"/>
        <w:rPr>
          <w:rFonts w:hint="eastAsia" w:ascii="宋体" w:hAnsi="宋体" w:eastAsia="宋体" w:cs="宋体"/>
          <w:sz w:val="24"/>
          <w:highlight w:val="none"/>
        </w:rPr>
      </w:pPr>
      <w:r>
        <w:rPr>
          <w:rFonts w:hint="eastAsia" w:ascii="宋体" w:hAnsi="宋体" w:cs="宋体"/>
          <w:sz w:val="24"/>
          <w:szCs w:val="24"/>
          <w:highlight w:val="none"/>
          <w:lang w:val="en-US" w:eastAsia="zh-CN"/>
        </w:rPr>
        <w:t>中标单位得到院方通知后，在10天内将功能</w:t>
      </w:r>
      <w:r>
        <w:rPr>
          <w:rFonts w:hint="eastAsia" w:ascii="宋体" w:hAnsi="宋体"/>
          <w:sz w:val="24"/>
          <w:highlight w:val="none"/>
          <w:lang w:val="en-US" w:eastAsia="zh-CN"/>
        </w:rPr>
        <w:t>沙发按招标要求提供实物样品一件</w:t>
      </w:r>
      <w:r>
        <w:rPr>
          <w:rFonts w:hint="eastAsia" w:ascii="宋体" w:hAnsi="宋体" w:cs="宋体"/>
          <w:sz w:val="24"/>
          <w:szCs w:val="24"/>
          <w:highlight w:val="none"/>
          <w:lang w:val="en-US" w:eastAsia="zh-CN"/>
        </w:rPr>
        <w:t>送使用科室试用</w:t>
      </w:r>
      <w:r>
        <w:rPr>
          <w:rFonts w:hint="eastAsia" w:ascii="宋体" w:hAnsi="宋体"/>
          <w:sz w:val="24"/>
          <w:highlight w:val="none"/>
          <w:lang w:val="en-US" w:eastAsia="zh-CN"/>
        </w:rPr>
        <w:t>。</w:t>
      </w:r>
    </w:p>
    <w:p w14:paraId="1D8A9C8F">
      <w:pPr>
        <w:pStyle w:val="2"/>
        <w:rPr>
          <w:rFonts w:hint="eastAsia"/>
        </w:rPr>
      </w:pPr>
    </w:p>
    <w:p w14:paraId="54577952">
      <w:pPr>
        <w:numPr>
          <w:ilvl w:val="0"/>
          <w:numId w:val="0"/>
        </w:numPr>
        <w:spacing w:line="360" w:lineRule="auto"/>
        <w:ind w:right="25" w:rightChars="12"/>
        <w:rPr>
          <w:rFonts w:hint="eastAsia" w:ascii="宋体" w:hAnsi="宋体" w:eastAsia="宋体" w:cs="宋体"/>
          <w:b/>
          <w:bCs/>
          <w:color w:val="auto"/>
          <w:sz w:val="24"/>
          <w:szCs w:val="24"/>
        </w:rPr>
      </w:pPr>
      <w:r>
        <w:rPr>
          <w:rFonts w:hint="eastAsia" w:ascii="宋体" w:hAnsi="宋体" w:cs="宋体"/>
          <w:b/>
          <w:bCs/>
          <w:sz w:val="32"/>
          <w:szCs w:val="32"/>
        </w:rPr>
        <w:t>五、投标人资格要求</w:t>
      </w:r>
      <w:r>
        <w:rPr>
          <w:rFonts w:hint="eastAsia" w:ascii="宋体" w:hAnsi="宋体" w:cs="宋体"/>
          <w:b/>
          <w:bCs/>
          <w:sz w:val="24"/>
        </w:rPr>
        <w:t>（报名资料要求）</w:t>
      </w:r>
    </w:p>
    <w:p w14:paraId="7F40B014">
      <w:pPr>
        <w:numPr>
          <w:ilvl w:val="0"/>
          <w:numId w:val="3"/>
        </w:numPr>
        <w:tabs>
          <w:tab w:val="left" w:pos="6150"/>
        </w:tabs>
        <w:spacing w:line="360" w:lineRule="auto"/>
        <w:ind w:left="-20" w:leftChars="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基本资格条件</w:t>
      </w:r>
    </w:p>
    <w:p w14:paraId="15B0F7D5">
      <w:pPr>
        <w:numPr>
          <w:ilvl w:val="0"/>
          <w:numId w:val="4"/>
        </w:numPr>
        <w:tabs>
          <w:tab w:val="left" w:pos="6150"/>
        </w:tabs>
        <w:spacing w:line="360" w:lineRule="auto"/>
        <w:ind w:left="200" w:leftChars="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投标人须具有独立承担民事责任的能力，具备履行合同相应能力，营业范围与本次招标项目相适应。【</w:t>
      </w:r>
      <w:r>
        <w:rPr>
          <w:rFonts w:hint="eastAsia" w:ascii="宋体" w:hAnsi="宋体" w:eastAsia="宋体" w:cs="宋体"/>
          <w:color w:val="auto"/>
          <w:sz w:val="24"/>
          <w:szCs w:val="24"/>
          <w:highlight w:val="none"/>
          <w:u w:val="single"/>
        </w:rPr>
        <w:t>报名资料</w:t>
      </w:r>
      <w:r>
        <w:rPr>
          <w:rFonts w:hint="eastAsia" w:ascii="宋体" w:hAnsi="宋体" w:eastAsia="宋体" w:cs="宋体"/>
          <w:b/>
          <w:bCs/>
          <w:color w:val="auto"/>
          <w:sz w:val="24"/>
          <w:szCs w:val="24"/>
          <w:highlight w:val="none"/>
          <w:u w:val="single"/>
        </w:rPr>
        <w:t>必须</w:t>
      </w:r>
      <w:r>
        <w:rPr>
          <w:rFonts w:hint="eastAsia" w:ascii="宋体" w:hAnsi="宋体" w:eastAsia="宋体" w:cs="宋体"/>
          <w:color w:val="auto"/>
          <w:sz w:val="24"/>
          <w:szCs w:val="24"/>
          <w:highlight w:val="none"/>
          <w:u w:val="single"/>
        </w:rPr>
        <w:t>提供：营业执照复印件（标注出与本次招标项目相符合的经营范围）</w:t>
      </w:r>
      <w:r>
        <w:rPr>
          <w:rFonts w:hint="eastAsia" w:ascii="宋体" w:hAnsi="宋体" w:eastAsia="宋体" w:cs="宋体"/>
          <w:color w:val="auto"/>
          <w:sz w:val="24"/>
          <w:szCs w:val="24"/>
          <w:highlight w:val="none"/>
        </w:rPr>
        <w:t>】</w:t>
      </w:r>
    </w:p>
    <w:p w14:paraId="19ECD158">
      <w:pPr>
        <w:numPr>
          <w:ilvl w:val="0"/>
          <w:numId w:val="4"/>
        </w:numPr>
        <w:tabs>
          <w:tab w:val="left" w:pos="6150"/>
        </w:tabs>
        <w:spacing w:line="360" w:lineRule="auto"/>
        <w:ind w:left="200" w:leftChars="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提供法定代表人身份证明书、法定代表人授权委托书。【</w:t>
      </w:r>
      <w:r>
        <w:rPr>
          <w:rFonts w:hint="eastAsia" w:ascii="宋体" w:hAnsi="宋体" w:eastAsia="宋体" w:cs="宋体"/>
          <w:color w:val="auto"/>
          <w:sz w:val="24"/>
          <w:szCs w:val="24"/>
          <w:highlight w:val="none"/>
          <w:u w:val="single"/>
        </w:rPr>
        <w:t>报名资料</w:t>
      </w:r>
      <w:r>
        <w:rPr>
          <w:rFonts w:hint="eastAsia" w:ascii="宋体" w:hAnsi="宋体" w:eastAsia="宋体" w:cs="宋体"/>
          <w:b/>
          <w:bCs/>
          <w:color w:val="auto"/>
          <w:sz w:val="24"/>
          <w:szCs w:val="24"/>
          <w:highlight w:val="none"/>
          <w:u w:val="single"/>
        </w:rPr>
        <w:t>必须</w:t>
      </w:r>
      <w:r>
        <w:rPr>
          <w:rFonts w:hint="eastAsia" w:ascii="宋体" w:hAnsi="宋体" w:eastAsia="宋体" w:cs="宋体"/>
          <w:color w:val="auto"/>
          <w:sz w:val="24"/>
          <w:szCs w:val="24"/>
          <w:highlight w:val="none"/>
          <w:u w:val="single"/>
        </w:rPr>
        <w:t>提供：法定代表人身份证明书、法定代表人授权委托书（附件1）</w:t>
      </w:r>
      <w:r>
        <w:rPr>
          <w:rFonts w:hint="eastAsia" w:ascii="宋体" w:hAnsi="宋体" w:eastAsia="宋体" w:cs="宋体"/>
          <w:color w:val="auto"/>
          <w:sz w:val="24"/>
          <w:szCs w:val="24"/>
          <w:highlight w:val="none"/>
        </w:rPr>
        <w:t>。】</w:t>
      </w:r>
    </w:p>
    <w:p w14:paraId="03C419D3">
      <w:pPr>
        <w:numPr>
          <w:ilvl w:val="0"/>
          <w:numId w:val="4"/>
        </w:numPr>
        <w:tabs>
          <w:tab w:val="left" w:pos="6150"/>
        </w:tabs>
        <w:spacing w:line="360" w:lineRule="auto"/>
        <w:ind w:left="200" w:leftChars="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具有良好的商业信誉，前</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年内，在参加政府采购活动及经营活动中没有重大违法记录。【</w:t>
      </w:r>
      <w:r>
        <w:rPr>
          <w:rFonts w:hint="eastAsia" w:ascii="宋体" w:hAnsi="宋体" w:eastAsia="宋体" w:cs="宋体"/>
          <w:color w:val="auto"/>
          <w:sz w:val="24"/>
          <w:szCs w:val="24"/>
          <w:highlight w:val="none"/>
          <w:u w:val="single"/>
        </w:rPr>
        <w:t>报名资料</w:t>
      </w:r>
      <w:r>
        <w:rPr>
          <w:rFonts w:hint="eastAsia" w:ascii="宋体" w:hAnsi="宋体" w:eastAsia="宋体" w:cs="宋体"/>
          <w:b/>
          <w:bCs/>
          <w:color w:val="auto"/>
          <w:sz w:val="24"/>
          <w:szCs w:val="24"/>
          <w:highlight w:val="none"/>
          <w:u w:val="single"/>
        </w:rPr>
        <w:t>必须</w:t>
      </w:r>
      <w:r>
        <w:rPr>
          <w:rFonts w:hint="eastAsia" w:ascii="宋体" w:hAnsi="宋体" w:eastAsia="宋体" w:cs="宋体"/>
          <w:color w:val="auto"/>
          <w:sz w:val="24"/>
          <w:szCs w:val="24"/>
          <w:highlight w:val="none"/>
          <w:u w:val="single"/>
        </w:rPr>
        <w:t>提供：投标函（附件2）</w:t>
      </w:r>
      <w:r>
        <w:rPr>
          <w:rFonts w:hint="eastAsia" w:ascii="宋体" w:hAnsi="宋体" w:eastAsia="宋体" w:cs="宋体"/>
          <w:color w:val="auto"/>
          <w:sz w:val="24"/>
          <w:szCs w:val="24"/>
          <w:highlight w:val="none"/>
        </w:rPr>
        <w:t>】</w:t>
      </w:r>
    </w:p>
    <w:p w14:paraId="16A7F973">
      <w:pPr>
        <w:numPr>
          <w:ilvl w:val="0"/>
          <w:numId w:val="4"/>
        </w:numPr>
        <w:tabs>
          <w:tab w:val="left" w:pos="6150"/>
        </w:tabs>
        <w:spacing w:line="360" w:lineRule="auto"/>
        <w:ind w:left="200" w:leftChars="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本项目不接受联合体投标。</w:t>
      </w:r>
    </w:p>
    <w:p w14:paraId="7737FFDB">
      <w:pPr>
        <w:numPr>
          <w:ilvl w:val="0"/>
          <w:numId w:val="3"/>
        </w:numPr>
        <w:tabs>
          <w:tab w:val="left" w:pos="6150"/>
        </w:tabs>
        <w:spacing w:line="360" w:lineRule="auto"/>
        <w:ind w:left="-20" w:leftChars="0" w:firstLine="420" w:firstLineChars="0"/>
        <w:rPr>
          <w:rFonts w:hint="eastAsia" w:ascii="宋体" w:hAnsi="宋体" w:eastAsia="宋体" w:cs="宋体"/>
          <w:sz w:val="24"/>
          <w:szCs w:val="24"/>
        </w:rPr>
      </w:pPr>
      <w:r>
        <w:rPr>
          <w:rFonts w:hint="eastAsia" w:ascii="宋体" w:hAnsi="宋体" w:eastAsia="宋体" w:cs="宋体"/>
          <w:b/>
          <w:bCs/>
          <w:color w:val="auto"/>
          <w:sz w:val="24"/>
          <w:szCs w:val="24"/>
          <w:highlight w:val="none"/>
        </w:rPr>
        <w:t>特定资格条件</w:t>
      </w:r>
    </w:p>
    <w:p w14:paraId="747AC928">
      <w:pPr>
        <w:numPr>
          <w:ilvl w:val="0"/>
          <w:numId w:val="5"/>
        </w:numPr>
        <w:tabs>
          <w:tab w:val="left" w:pos="6150"/>
        </w:tabs>
        <w:spacing w:line="360" w:lineRule="auto"/>
        <w:ind w:left="0" w:leftChars="0" w:firstLine="40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经营范围含括家具沙发类产品，</w:t>
      </w:r>
      <w:r>
        <w:rPr>
          <w:rFonts w:hint="eastAsia" w:ascii="宋体" w:hAnsi="宋体" w:eastAsia="宋体" w:cs="宋体"/>
          <w:color w:val="auto"/>
          <w:sz w:val="24"/>
          <w:szCs w:val="24"/>
          <w:highlight w:val="none"/>
        </w:rPr>
        <w:t>为方便</w:t>
      </w:r>
      <w:r>
        <w:rPr>
          <w:rFonts w:hint="eastAsia" w:ascii="宋体" w:hAnsi="宋体" w:cs="宋体"/>
          <w:color w:val="auto"/>
          <w:sz w:val="24"/>
          <w:szCs w:val="24"/>
          <w:highlight w:val="none"/>
          <w:lang w:val="en-US" w:eastAsia="zh-CN"/>
        </w:rPr>
        <w:t>供货售后</w:t>
      </w:r>
      <w:r>
        <w:rPr>
          <w:rFonts w:hint="eastAsia" w:ascii="宋体" w:hAnsi="宋体" w:eastAsia="宋体" w:cs="宋体"/>
          <w:color w:val="auto"/>
          <w:sz w:val="24"/>
          <w:szCs w:val="24"/>
          <w:highlight w:val="none"/>
        </w:rPr>
        <w:t>服务，</w:t>
      </w:r>
      <w:r>
        <w:rPr>
          <w:rFonts w:hint="eastAsia" w:ascii="宋体" w:hAnsi="宋体" w:cs="宋体"/>
          <w:color w:val="auto"/>
          <w:sz w:val="24"/>
          <w:szCs w:val="24"/>
          <w:highlight w:val="none"/>
          <w:lang w:val="en-US" w:eastAsia="zh-CN"/>
        </w:rPr>
        <w:t>非</w:t>
      </w:r>
      <w:r>
        <w:rPr>
          <w:rFonts w:hint="eastAsia" w:ascii="宋体" w:hAnsi="宋体" w:eastAsia="宋体" w:cs="宋体"/>
          <w:color w:val="auto"/>
          <w:sz w:val="24"/>
          <w:szCs w:val="24"/>
          <w:highlight w:val="none"/>
        </w:rPr>
        <w:t>重庆本地公司</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外地投标单位在重庆必须有直属分公司</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报名资料必须提供：以上资质</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rPr>
        <w:t>】</w:t>
      </w:r>
    </w:p>
    <w:p w14:paraId="1ED09735">
      <w:pPr>
        <w:keepNext w:val="0"/>
        <w:keepLines w:val="0"/>
        <w:pageBreakBefore w:val="0"/>
        <w:numPr>
          <w:ilvl w:val="0"/>
          <w:numId w:val="5"/>
        </w:numPr>
        <w:tabs>
          <w:tab w:val="left" w:pos="6150"/>
        </w:tabs>
        <w:kinsoku/>
        <w:wordWrap/>
        <w:overflowPunct/>
        <w:topLinePunct w:val="0"/>
        <w:autoSpaceDE/>
        <w:autoSpaceDN/>
        <w:bidi w:val="0"/>
        <w:adjustRightInd/>
        <w:spacing w:line="360" w:lineRule="auto"/>
        <w:ind w:left="0" w:leftChars="0" w:firstLine="400" w:firstLineChars="0"/>
        <w:rPr>
          <w:rFonts w:hint="eastAsia"/>
          <w:sz w:val="24"/>
          <w:szCs w:val="24"/>
        </w:rPr>
      </w:pPr>
      <w:r>
        <w:rPr>
          <w:rFonts w:hint="eastAsia" w:ascii="宋体" w:hAnsi="宋体" w:cs="Times New Roman"/>
          <w:color w:val="auto"/>
          <w:sz w:val="24"/>
          <w:szCs w:val="24"/>
          <w:highlight w:val="none"/>
          <w:lang w:val="en-US" w:eastAsia="zh-CN"/>
        </w:rPr>
        <w:t>非生产单位须提供生产厂家质量保证和授权销售资料</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报名资料必须提供：以上资质</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rPr>
        <w:t>】</w:t>
      </w:r>
    </w:p>
    <w:p w14:paraId="492CC8BE">
      <w:pPr>
        <w:keepNext w:val="0"/>
        <w:keepLines w:val="0"/>
        <w:pageBreakBefore w:val="0"/>
        <w:numPr>
          <w:ilvl w:val="0"/>
          <w:numId w:val="5"/>
        </w:numPr>
        <w:tabs>
          <w:tab w:val="left" w:pos="6150"/>
        </w:tabs>
        <w:kinsoku/>
        <w:wordWrap/>
        <w:overflowPunct/>
        <w:topLinePunct w:val="0"/>
        <w:autoSpaceDE/>
        <w:autoSpaceDN/>
        <w:bidi w:val="0"/>
        <w:adjustRightInd/>
        <w:spacing w:line="360" w:lineRule="auto"/>
        <w:ind w:left="0" w:leftChars="0" w:firstLine="40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投标人按招标附件清单目录的要求提供产品，</w:t>
      </w:r>
      <w:r>
        <w:rPr>
          <w:rFonts w:hint="eastAsia" w:ascii="宋体" w:hAnsi="宋体" w:cs="宋体"/>
          <w:color w:val="auto"/>
          <w:sz w:val="24"/>
          <w:szCs w:val="24"/>
          <w:highlight w:val="none"/>
          <w:lang w:val="en-US" w:eastAsia="zh-CN"/>
        </w:rPr>
        <w:t>报名时</w:t>
      </w:r>
      <w:r>
        <w:rPr>
          <w:rFonts w:hint="eastAsia" w:ascii="宋体" w:hAnsi="宋体" w:eastAsia="宋体" w:cs="宋体"/>
          <w:color w:val="auto"/>
          <w:sz w:val="24"/>
          <w:szCs w:val="24"/>
          <w:highlight w:val="none"/>
          <w:lang w:val="en-US" w:eastAsia="zh-CN"/>
        </w:rPr>
        <w:t>须提供</w:t>
      </w:r>
      <w:r>
        <w:rPr>
          <w:rFonts w:hint="eastAsia" w:ascii="宋体" w:hAnsi="宋体" w:cs="宋体"/>
          <w:color w:val="auto"/>
          <w:sz w:val="24"/>
          <w:szCs w:val="24"/>
          <w:highlight w:val="none"/>
          <w:lang w:val="en-US" w:eastAsia="zh-CN"/>
        </w:rPr>
        <w:t>所要求</w:t>
      </w:r>
      <w:r>
        <w:rPr>
          <w:rFonts w:hint="eastAsia" w:ascii="宋体" w:hAnsi="宋体" w:eastAsia="宋体" w:cs="宋体"/>
          <w:color w:val="auto"/>
          <w:sz w:val="24"/>
          <w:szCs w:val="24"/>
          <w:highlight w:val="none"/>
          <w:lang w:val="en-US" w:eastAsia="zh-CN"/>
        </w:rPr>
        <w:t>材料</w:t>
      </w:r>
      <w:r>
        <w:rPr>
          <w:rFonts w:hint="eastAsia" w:ascii="宋体" w:hAnsi="宋体" w:eastAsia="宋体" w:cs="宋体"/>
          <w:color w:val="auto"/>
          <w:sz w:val="24"/>
          <w:szCs w:val="24"/>
          <w:highlight w:val="none"/>
        </w:rPr>
        <w:t>检测报告</w:t>
      </w:r>
      <w:r>
        <w:rPr>
          <w:rFonts w:hint="eastAsia" w:ascii="宋体" w:hAnsi="宋体" w:cs="宋体"/>
          <w:color w:val="auto"/>
          <w:sz w:val="24"/>
          <w:szCs w:val="24"/>
          <w:highlight w:val="none"/>
          <w:lang w:val="en-US" w:eastAsia="zh-CN"/>
        </w:rPr>
        <w:t>或</w:t>
      </w:r>
      <w:r>
        <w:rPr>
          <w:rFonts w:hint="eastAsia" w:ascii="宋体" w:hAnsi="宋体"/>
          <w:color w:val="auto"/>
          <w:sz w:val="24"/>
          <w:szCs w:val="24"/>
          <w:lang w:val="en-US" w:eastAsia="zh-CN"/>
        </w:rPr>
        <w:t>认证</w:t>
      </w:r>
      <w:r>
        <w:rPr>
          <w:rFonts w:hint="eastAsia" w:ascii="宋体" w:hAnsi="宋体" w:cs="宋体"/>
          <w:color w:val="auto"/>
          <w:sz w:val="24"/>
          <w:szCs w:val="24"/>
          <w:highlight w:val="none"/>
          <w:lang w:eastAsia="zh-CN"/>
        </w:rPr>
        <w:t>（</w:t>
      </w:r>
      <w:r>
        <w:rPr>
          <w:rFonts w:hint="eastAsia" w:ascii="宋体" w:hAnsi="宋体" w:cs="宋体"/>
          <w:color w:val="FF0000"/>
          <w:sz w:val="24"/>
          <w:szCs w:val="24"/>
          <w:highlight w:val="none"/>
          <w:lang w:val="en-US" w:eastAsia="zh-CN"/>
        </w:rPr>
        <w:t>按照附件3的备注逐一提供，未提供者视为报名无效</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报名资料必须提供：以上资质</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rPr>
        <w:t>】</w:t>
      </w:r>
    </w:p>
    <w:p w14:paraId="139AF51B">
      <w:pPr>
        <w:pStyle w:val="2"/>
        <w:rPr>
          <w:rFonts w:hint="eastAsia"/>
        </w:rPr>
      </w:pPr>
    </w:p>
    <w:p w14:paraId="4C15D6EC">
      <w:pPr>
        <w:numPr>
          <w:ilvl w:val="0"/>
          <w:numId w:val="0"/>
        </w:numPr>
        <w:spacing w:line="360" w:lineRule="auto"/>
        <w:ind w:right="25" w:rightChars="12"/>
        <w:rPr>
          <w:rFonts w:hint="eastAsia" w:ascii="宋体" w:hAnsi="宋体" w:cs="宋体"/>
          <w:b/>
          <w:bCs/>
          <w:sz w:val="32"/>
          <w:szCs w:val="32"/>
        </w:rPr>
      </w:pPr>
      <w:r>
        <w:rPr>
          <w:rFonts w:hint="eastAsia" w:ascii="宋体" w:hAnsi="宋体" w:cs="宋体"/>
          <w:b/>
          <w:bCs/>
          <w:sz w:val="32"/>
          <w:szCs w:val="32"/>
          <w:lang w:val="en-US" w:eastAsia="zh-CN"/>
        </w:rPr>
        <w:t>六</w:t>
      </w:r>
      <w:r>
        <w:rPr>
          <w:rFonts w:hint="eastAsia" w:ascii="宋体" w:hAnsi="宋体" w:cs="宋体"/>
          <w:b/>
          <w:bCs/>
          <w:sz w:val="32"/>
          <w:szCs w:val="32"/>
        </w:rPr>
        <w:t>、报名须知</w:t>
      </w:r>
      <w:r>
        <w:rPr>
          <w:rFonts w:hint="eastAsia" w:ascii="宋体" w:hAnsi="宋体" w:cs="宋体"/>
          <w:b/>
          <w:bCs/>
          <w:sz w:val="32"/>
          <w:szCs w:val="32"/>
          <w:lang w:eastAsia="zh-CN"/>
        </w:rPr>
        <w:t>、</w:t>
      </w:r>
      <w:r>
        <w:rPr>
          <w:rFonts w:hint="eastAsia" w:ascii="宋体" w:hAnsi="宋体" w:cs="宋体"/>
          <w:b/>
          <w:bCs/>
          <w:sz w:val="32"/>
          <w:szCs w:val="32"/>
          <w:lang w:val="en-US" w:eastAsia="zh-CN"/>
        </w:rPr>
        <w:t>现场</w:t>
      </w:r>
      <w:r>
        <w:rPr>
          <w:rFonts w:hint="eastAsia" w:ascii="宋体" w:hAnsi="宋体" w:cs="宋体"/>
          <w:b/>
          <w:bCs/>
          <w:sz w:val="32"/>
          <w:szCs w:val="32"/>
        </w:rPr>
        <w:t>勘察</w:t>
      </w:r>
    </w:p>
    <w:p w14:paraId="5701B954">
      <w:pPr>
        <w:numPr>
          <w:ilvl w:val="0"/>
          <w:numId w:val="6"/>
        </w:numPr>
        <w:spacing w:line="360" w:lineRule="auto"/>
        <w:ind w:left="-20" w:leftChars="0" w:firstLine="42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报名方式：</w:t>
      </w:r>
      <w:r>
        <w:rPr>
          <w:rFonts w:hint="eastAsia" w:ascii="宋体" w:hAnsi="宋体" w:eastAsia="宋体" w:cs="宋体"/>
          <w:color w:val="auto"/>
          <w:sz w:val="24"/>
          <w:szCs w:val="24"/>
          <w:shd w:val="clear" w:color="auto" w:fill="FFFFFF"/>
        </w:rPr>
        <w:t>将报名资料于报名时间内发送至邮箱进行</w:t>
      </w:r>
      <w:r>
        <w:rPr>
          <w:rFonts w:hint="eastAsia" w:ascii="宋体" w:hAnsi="宋体" w:eastAsia="宋体" w:cs="宋体"/>
          <w:b w:val="0"/>
          <w:bCs w:val="0"/>
          <w:color w:val="auto"/>
          <w:sz w:val="24"/>
          <w:szCs w:val="24"/>
          <w:shd w:val="clear" w:color="auto" w:fill="FFFFFF"/>
        </w:rPr>
        <w:t>网上报名</w:t>
      </w:r>
      <w:r>
        <w:rPr>
          <w:rFonts w:hint="eastAsia" w:ascii="宋体" w:hAnsi="宋体" w:eastAsia="宋体" w:cs="宋体"/>
          <w:color w:val="auto"/>
          <w:sz w:val="24"/>
          <w:szCs w:val="24"/>
          <w:shd w:val="clear" w:color="auto" w:fill="FFFFFF"/>
        </w:rPr>
        <w:t>，进行资质初审。（报名邮箱：2987352792@qq.com ；报名时间：详见</w:t>
      </w:r>
      <w:r>
        <w:rPr>
          <w:rFonts w:hint="eastAsia" w:ascii="宋体" w:hAnsi="宋体" w:eastAsia="宋体" w:cs="宋体"/>
          <w:color w:val="auto"/>
          <w:sz w:val="24"/>
          <w:szCs w:val="24"/>
          <w:shd w:val="clear" w:color="auto" w:fill="FFFFFF"/>
          <w:lang w:val="en-US" w:eastAsia="zh-CN"/>
        </w:rPr>
        <w:t>最后一条。</w:t>
      </w:r>
      <w:r>
        <w:rPr>
          <w:rFonts w:hint="eastAsia" w:ascii="宋体" w:hAnsi="宋体" w:eastAsia="宋体" w:cs="宋体"/>
          <w:color w:val="auto"/>
          <w:sz w:val="24"/>
          <w:szCs w:val="24"/>
          <w:shd w:val="clear" w:color="auto" w:fill="FFFFFF"/>
        </w:rPr>
        <w:t>）</w:t>
      </w:r>
    </w:p>
    <w:p w14:paraId="0694570C">
      <w:pPr>
        <w:numPr>
          <w:ilvl w:val="0"/>
          <w:numId w:val="6"/>
        </w:numPr>
        <w:spacing w:line="360" w:lineRule="auto"/>
        <w:ind w:left="-20" w:leftChars="0" w:firstLine="420" w:firstLineChars="0"/>
        <w:jc w:val="left"/>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报名资料</w:t>
      </w:r>
      <w:r>
        <w:rPr>
          <w:rFonts w:hint="eastAsia" w:ascii="宋体" w:hAnsi="宋体" w:eastAsia="宋体" w:cs="宋体"/>
          <w:b/>
          <w:bCs/>
          <w:color w:val="auto"/>
          <w:sz w:val="24"/>
          <w:szCs w:val="24"/>
          <w:shd w:val="clear" w:color="auto" w:fill="FFFFFF"/>
          <w:lang w:val="en-US" w:eastAsia="zh-CN"/>
        </w:rPr>
        <w:t>的</w:t>
      </w:r>
      <w:r>
        <w:rPr>
          <w:rFonts w:hint="eastAsia" w:ascii="宋体" w:hAnsi="宋体" w:eastAsia="宋体" w:cs="宋体"/>
          <w:b/>
          <w:bCs/>
          <w:color w:val="auto"/>
          <w:sz w:val="24"/>
          <w:szCs w:val="24"/>
          <w:shd w:val="clear" w:color="auto" w:fill="FFFFFF"/>
        </w:rPr>
        <w:t>编制</w:t>
      </w:r>
      <w:r>
        <w:rPr>
          <w:rFonts w:hint="eastAsia" w:ascii="宋体" w:hAnsi="宋体" w:eastAsia="宋体" w:cs="宋体"/>
          <w:b/>
          <w:bCs/>
          <w:color w:val="auto"/>
          <w:sz w:val="24"/>
          <w:szCs w:val="24"/>
          <w:shd w:val="clear" w:color="auto" w:fill="FFFFFF"/>
          <w:lang w:eastAsia="zh-CN"/>
        </w:rPr>
        <w:t>：</w:t>
      </w:r>
    </w:p>
    <w:p w14:paraId="3A9EED72">
      <w:pPr>
        <w:numPr>
          <w:ilvl w:val="0"/>
          <w:numId w:val="7"/>
        </w:numPr>
        <w:spacing w:line="360" w:lineRule="auto"/>
        <w:ind w:left="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报名资料内容：</w:t>
      </w:r>
    </w:p>
    <w:p w14:paraId="237B49B2">
      <w:pPr>
        <w:numPr>
          <w:ilvl w:val="0"/>
          <w:numId w:val="8"/>
        </w:numPr>
        <w:spacing w:line="360" w:lineRule="auto"/>
        <w:ind w:left="42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报名资料封面及目录。</w:t>
      </w:r>
    </w:p>
    <w:p w14:paraId="4FFB8D9A">
      <w:pPr>
        <w:numPr>
          <w:ilvl w:val="0"/>
          <w:numId w:val="8"/>
        </w:numPr>
        <w:spacing w:line="360" w:lineRule="auto"/>
        <w:ind w:left="42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“投标人资格要求”中所有资料复印件（按照“投标人资格要求”中的顺序进行编排）。</w:t>
      </w:r>
    </w:p>
    <w:p w14:paraId="0DE39642">
      <w:pPr>
        <w:numPr>
          <w:ilvl w:val="0"/>
          <w:numId w:val="8"/>
        </w:numPr>
        <w:spacing w:line="360" w:lineRule="auto"/>
        <w:ind w:left="42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其他（投标人自行补充）。</w:t>
      </w:r>
    </w:p>
    <w:p w14:paraId="675324A9">
      <w:pPr>
        <w:numPr>
          <w:ilvl w:val="0"/>
          <w:numId w:val="7"/>
        </w:numPr>
        <w:spacing w:line="360" w:lineRule="auto"/>
        <w:ind w:left="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报名资料格式：所有报名资料必须</w:t>
      </w:r>
      <w:r>
        <w:rPr>
          <w:rFonts w:hint="eastAsia" w:ascii="宋体" w:hAnsi="宋体" w:eastAsia="宋体" w:cs="宋体"/>
          <w:color w:val="auto"/>
          <w:sz w:val="24"/>
          <w:szCs w:val="24"/>
          <w:shd w:val="clear" w:color="auto" w:fill="FFFFFF"/>
          <w:lang w:val="en-US" w:eastAsia="zh-CN"/>
        </w:rPr>
        <w:t>形成</w:t>
      </w:r>
      <w:r>
        <w:rPr>
          <w:rFonts w:hint="eastAsia" w:ascii="宋体" w:hAnsi="宋体" w:eastAsia="宋体" w:cs="宋体"/>
          <w:color w:val="auto"/>
          <w:sz w:val="24"/>
          <w:szCs w:val="24"/>
          <w:shd w:val="clear" w:color="auto" w:fill="FFFFFF"/>
        </w:rPr>
        <w:t>1个</w:t>
      </w:r>
      <w:r>
        <w:rPr>
          <w:rFonts w:hint="eastAsia" w:ascii="宋体" w:hAnsi="宋体" w:eastAsia="宋体" w:cs="宋体"/>
          <w:color w:val="auto"/>
          <w:sz w:val="24"/>
          <w:szCs w:val="24"/>
          <w:shd w:val="clear" w:color="auto" w:fill="FFFFFF"/>
          <w:lang w:val="en-US" w:eastAsia="zh-CN"/>
        </w:rPr>
        <w:t>PDF</w:t>
      </w:r>
      <w:r>
        <w:rPr>
          <w:rFonts w:hint="eastAsia" w:ascii="宋体" w:hAnsi="宋体" w:eastAsia="宋体" w:cs="宋体"/>
          <w:color w:val="auto"/>
          <w:sz w:val="24"/>
          <w:szCs w:val="24"/>
          <w:shd w:val="clear" w:color="auto" w:fill="FFFFFF"/>
          <w:lang w:eastAsia="zh-CN"/>
        </w:rPr>
        <w:t>。</w:t>
      </w:r>
    </w:p>
    <w:p w14:paraId="410E4D4D">
      <w:pPr>
        <w:numPr>
          <w:ilvl w:val="0"/>
          <w:numId w:val="7"/>
        </w:numPr>
        <w:spacing w:line="360" w:lineRule="auto"/>
        <w:ind w:left="0" w:leftChars="0" w:firstLine="400" w:firstLineChars="0"/>
        <w:jc w:val="left"/>
        <w:rPr>
          <w:rFonts w:hint="eastAsia"/>
        </w:rPr>
      </w:pPr>
      <w:r>
        <w:rPr>
          <w:rFonts w:hint="eastAsia" w:ascii="宋体" w:hAnsi="宋体" w:eastAsia="宋体" w:cs="宋体"/>
          <w:color w:val="auto"/>
          <w:sz w:val="24"/>
          <w:szCs w:val="24"/>
          <w:shd w:val="clear" w:color="auto" w:fill="FFFFFF"/>
          <w:lang w:val="en-US" w:eastAsia="zh-CN"/>
        </w:rPr>
        <w:t>报名资料和报名邮件的命名规范：</w:t>
      </w:r>
      <w:r>
        <w:rPr>
          <w:rFonts w:hint="eastAsia" w:ascii="宋体" w:hAnsi="宋体" w:eastAsia="宋体" w:cs="宋体"/>
          <w:color w:val="auto"/>
          <w:sz w:val="24"/>
          <w:szCs w:val="24"/>
          <w:u w:val="none"/>
          <w:shd w:val="clear" w:color="auto" w:fill="FFFFFF"/>
        </w:rPr>
        <w:t>“公司</w:t>
      </w:r>
      <w:r>
        <w:rPr>
          <w:rFonts w:hint="eastAsia" w:ascii="宋体" w:hAnsi="宋体" w:eastAsia="宋体" w:cs="宋体"/>
          <w:color w:val="auto"/>
          <w:sz w:val="24"/>
          <w:szCs w:val="24"/>
          <w:u w:val="none"/>
          <w:shd w:val="clear" w:color="auto" w:fill="FFFFFF"/>
          <w:lang w:val="en-US" w:eastAsia="zh-CN"/>
        </w:rPr>
        <w:t>完整全称+</w:t>
      </w:r>
      <w:r>
        <w:rPr>
          <w:rFonts w:hint="eastAsia" w:ascii="宋体" w:hAnsi="宋体" w:eastAsia="宋体" w:cs="宋体"/>
          <w:color w:val="auto"/>
          <w:sz w:val="24"/>
          <w:szCs w:val="24"/>
          <w:u w:val="none"/>
          <w:shd w:val="clear" w:color="auto" w:fill="FFFFFF"/>
        </w:rPr>
        <w:t>项目名称</w:t>
      </w:r>
      <w:r>
        <w:rPr>
          <w:rFonts w:hint="eastAsia" w:ascii="宋体" w:hAnsi="宋体" w:eastAsia="宋体" w:cs="宋体"/>
          <w:color w:val="auto"/>
          <w:sz w:val="24"/>
          <w:szCs w:val="24"/>
          <w:u w:val="none"/>
          <w:shd w:val="clear" w:color="auto" w:fill="FFFFFF"/>
          <w:lang w:val="en-US" w:eastAsia="zh-CN"/>
        </w:rPr>
        <w:t xml:space="preserve"> 报名资料”</w:t>
      </w:r>
    </w:p>
    <w:p w14:paraId="035A0878">
      <w:pPr>
        <w:numPr>
          <w:ilvl w:val="0"/>
          <w:numId w:val="7"/>
        </w:numPr>
        <w:spacing w:line="360" w:lineRule="auto"/>
        <w:ind w:left="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报名资料数量：1份。</w:t>
      </w:r>
    </w:p>
    <w:p w14:paraId="08A66E5A">
      <w:pPr>
        <w:numPr>
          <w:ilvl w:val="0"/>
          <w:numId w:val="7"/>
        </w:numPr>
        <w:spacing w:line="360" w:lineRule="auto"/>
        <w:ind w:left="0" w:leftChars="0" w:firstLine="400" w:firstLineChars="0"/>
        <w:jc w:val="left"/>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报名资料盖章：所有资料均</w:t>
      </w:r>
      <w:r>
        <w:rPr>
          <w:rFonts w:hint="eastAsia" w:ascii="宋体" w:hAnsi="宋体" w:eastAsia="宋体" w:cs="宋体"/>
          <w:color w:val="auto"/>
          <w:sz w:val="24"/>
          <w:szCs w:val="24"/>
          <w:shd w:val="clear" w:color="auto" w:fill="FFFFFF"/>
          <w:lang w:val="en-US" w:eastAsia="zh-CN"/>
        </w:rPr>
        <w:t>须</w:t>
      </w:r>
      <w:r>
        <w:rPr>
          <w:rFonts w:hint="eastAsia" w:ascii="宋体" w:hAnsi="宋体" w:eastAsia="宋体" w:cs="宋体"/>
          <w:color w:val="auto"/>
          <w:sz w:val="24"/>
          <w:szCs w:val="24"/>
          <w:shd w:val="clear" w:color="auto" w:fill="FFFFFF"/>
        </w:rPr>
        <w:t>盖投标人鲜章。</w:t>
      </w:r>
    </w:p>
    <w:p w14:paraId="348CFE5D">
      <w:pPr>
        <w:numPr>
          <w:ilvl w:val="0"/>
          <w:numId w:val="6"/>
        </w:numPr>
        <w:spacing w:line="360" w:lineRule="auto"/>
        <w:ind w:left="-20" w:leftChars="0" w:firstLine="420" w:firstLineChars="0"/>
        <w:jc w:val="left"/>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现场勘察</w:t>
      </w:r>
      <w:r>
        <w:rPr>
          <w:rFonts w:hint="eastAsia" w:ascii="宋体" w:hAnsi="宋体" w:eastAsia="宋体" w:cs="宋体"/>
          <w:b/>
          <w:bCs/>
          <w:color w:val="auto"/>
          <w:sz w:val="24"/>
          <w:szCs w:val="24"/>
          <w:shd w:val="clear" w:color="auto" w:fill="FFFFFF"/>
          <w:lang w:eastAsia="zh-CN"/>
        </w:rPr>
        <w:t>：</w:t>
      </w:r>
    </w:p>
    <w:p w14:paraId="67F305D6">
      <w:pPr>
        <w:numPr>
          <w:ilvl w:val="0"/>
          <w:numId w:val="0"/>
        </w:numPr>
        <w:spacing w:line="360" w:lineRule="auto"/>
        <w:ind w:firstLine="480" w:firstLineChars="200"/>
        <w:jc w:val="left"/>
        <w:rPr>
          <w:rFonts w:hint="eastAsia" w:ascii="宋体" w:hAnsi="宋体" w:eastAsia="宋体" w:cs="宋体"/>
          <w:b w:val="0"/>
          <w:bCs w:val="0"/>
          <w:color w:val="auto"/>
          <w:sz w:val="24"/>
          <w:szCs w:val="24"/>
          <w:highlight w:val="none"/>
          <w:shd w:val="clear" w:color="auto" w:fill="FFFFFF"/>
          <w:lang w:val="en-US" w:eastAsia="zh-CN"/>
        </w:rPr>
      </w:pPr>
      <w:r>
        <w:rPr>
          <w:rFonts w:hint="eastAsia" w:ascii="宋体" w:hAnsi="宋体" w:eastAsia="宋体" w:cs="宋体"/>
          <w:color w:val="auto"/>
          <w:sz w:val="24"/>
          <w:szCs w:val="24"/>
        </w:rPr>
        <w:t>投标单位自行勘察现场，以了解本项目实施的现场情况。凡是参与投标的单位，无论勘察现场与否，均视为充分了解本项目的实施条件，若有疑议，请于投标前联系。</w:t>
      </w:r>
      <w:r>
        <w:rPr>
          <w:rFonts w:hint="eastAsia" w:ascii="宋体" w:hAnsi="宋体" w:eastAsia="宋体" w:cs="宋体"/>
          <w:color w:val="auto"/>
          <w:sz w:val="24"/>
          <w:szCs w:val="24"/>
          <w:lang w:val="en-US" w:eastAsia="zh-CN"/>
        </w:rPr>
        <w:t>现场勘察联系人及联系方</w:t>
      </w:r>
      <w:r>
        <w:rPr>
          <w:rFonts w:hint="eastAsia" w:ascii="宋体" w:hAnsi="宋体" w:eastAsia="宋体" w:cs="宋体"/>
          <w:color w:val="auto"/>
          <w:sz w:val="24"/>
          <w:szCs w:val="24"/>
          <w:highlight w:val="none"/>
          <w:lang w:val="en-US" w:eastAsia="zh-CN"/>
        </w:rPr>
        <w:t>式：</w:t>
      </w:r>
      <w:r>
        <w:rPr>
          <w:rFonts w:hint="eastAsia" w:ascii="宋体" w:hAnsi="宋体" w:cs="宋体"/>
          <w:b w:val="0"/>
          <w:bCs w:val="0"/>
          <w:color w:val="auto"/>
          <w:sz w:val="24"/>
          <w:szCs w:val="24"/>
          <w:highlight w:val="none"/>
          <w:shd w:val="clear" w:color="auto" w:fill="FFFFFF"/>
          <w:lang w:val="en-US" w:eastAsia="zh-CN"/>
        </w:rPr>
        <w:t>舒老师89012167</w:t>
      </w:r>
      <w:r>
        <w:rPr>
          <w:rFonts w:hint="eastAsia" w:ascii="宋体" w:hAnsi="宋体" w:eastAsia="宋体" w:cs="宋体"/>
          <w:b w:val="0"/>
          <w:bCs w:val="0"/>
          <w:color w:val="auto"/>
          <w:sz w:val="24"/>
          <w:szCs w:val="24"/>
          <w:highlight w:val="none"/>
          <w:shd w:val="clear" w:color="auto" w:fill="FFFFFF"/>
          <w:lang w:val="en-US" w:eastAsia="zh-CN"/>
        </w:rPr>
        <w:t>。</w:t>
      </w:r>
    </w:p>
    <w:p w14:paraId="557501E1">
      <w:pPr>
        <w:pStyle w:val="2"/>
        <w:rPr>
          <w:rFonts w:hint="eastAsia"/>
          <w:lang w:eastAsia="zh-CN"/>
        </w:rPr>
      </w:pPr>
    </w:p>
    <w:p w14:paraId="33D9EA33">
      <w:pPr>
        <w:numPr>
          <w:ilvl w:val="0"/>
          <w:numId w:val="0"/>
        </w:numPr>
        <w:spacing w:line="360" w:lineRule="auto"/>
        <w:ind w:right="25" w:rightChars="12"/>
        <w:rPr>
          <w:rFonts w:hint="eastAsia" w:ascii="宋体" w:hAnsi="宋体" w:cs="宋体"/>
          <w:b/>
          <w:bCs/>
          <w:sz w:val="32"/>
          <w:szCs w:val="32"/>
          <w:lang w:val="en-US" w:eastAsia="zh-CN"/>
        </w:rPr>
      </w:pPr>
      <w:r>
        <w:rPr>
          <w:rFonts w:hint="eastAsia" w:ascii="宋体" w:hAnsi="宋体" w:cs="宋体"/>
          <w:b/>
          <w:bCs/>
          <w:sz w:val="32"/>
          <w:szCs w:val="32"/>
          <w:lang w:val="en-US" w:eastAsia="zh-CN"/>
        </w:rPr>
        <w:t>七、投标须知</w:t>
      </w:r>
    </w:p>
    <w:p w14:paraId="265664FF">
      <w:pPr>
        <w:numPr>
          <w:ilvl w:val="0"/>
          <w:numId w:val="9"/>
        </w:numPr>
        <w:spacing w:line="360" w:lineRule="auto"/>
        <w:ind w:left="-20" w:leftChars="0" w:firstLine="420" w:firstLineChars="0"/>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投标费用：</w:t>
      </w:r>
      <w:r>
        <w:rPr>
          <w:rFonts w:hint="eastAsia" w:ascii="宋体" w:hAnsi="宋体" w:eastAsia="宋体" w:cs="宋体"/>
          <w:color w:val="auto"/>
          <w:sz w:val="24"/>
          <w:szCs w:val="24"/>
          <w:shd w:val="clear" w:color="auto" w:fill="FFFFFF"/>
        </w:rPr>
        <w:t>招标文件无需购买</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各投标人自行在重医</w:t>
      </w:r>
      <w:r>
        <w:rPr>
          <w:rFonts w:hint="eastAsia" w:ascii="宋体" w:hAnsi="宋体" w:eastAsia="宋体" w:cs="宋体"/>
          <w:color w:val="auto"/>
          <w:sz w:val="24"/>
          <w:szCs w:val="24"/>
          <w:shd w:val="clear" w:color="auto" w:fill="FFFFFF"/>
          <w:lang w:val="en-US" w:eastAsia="zh-CN"/>
        </w:rPr>
        <w:t>附</w:t>
      </w:r>
      <w:r>
        <w:rPr>
          <w:rFonts w:hint="eastAsia" w:ascii="宋体" w:hAnsi="宋体" w:eastAsia="宋体" w:cs="宋体"/>
          <w:color w:val="auto"/>
          <w:sz w:val="24"/>
          <w:szCs w:val="24"/>
          <w:shd w:val="clear" w:color="auto" w:fill="FFFFFF"/>
        </w:rPr>
        <w:t>一院官网下载，并承担投标文件编制与递交所发生的一切费用，在任何情况下，招标单位对上述费用均不承担任何责任。</w:t>
      </w:r>
    </w:p>
    <w:p w14:paraId="0B8CF2CD">
      <w:pPr>
        <w:numPr>
          <w:ilvl w:val="0"/>
          <w:numId w:val="9"/>
        </w:numPr>
        <w:spacing w:line="360" w:lineRule="auto"/>
        <w:ind w:left="-20" w:leftChars="0" w:firstLine="420" w:firstLineChars="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投标文件的编制：</w:t>
      </w:r>
    </w:p>
    <w:p w14:paraId="50944E78">
      <w:pPr>
        <w:numPr>
          <w:ilvl w:val="0"/>
          <w:numId w:val="10"/>
        </w:numPr>
        <w:spacing w:line="360" w:lineRule="auto"/>
        <w:ind w:left="0" w:leftChars="0" w:firstLine="400" w:firstLineChars="0"/>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投标文件</w:t>
      </w:r>
      <w:r>
        <w:rPr>
          <w:rFonts w:hint="eastAsia" w:ascii="宋体" w:hAnsi="宋体" w:eastAsia="宋体" w:cs="宋体"/>
          <w:b/>
          <w:bCs/>
          <w:color w:val="auto"/>
          <w:sz w:val="24"/>
          <w:szCs w:val="24"/>
          <w:shd w:val="clear" w:color="auto" w:fill="FFFFFF"/>
          <w:lang w:val="en-US" w:eastAsia="zh-CN"/>
        </w:rPr>
        <w:t>的组成</w:t>
      </w:r>
      <w:r>
        <w:rPr>
          <w:rFonts w:hint="eastAsia" w:ascii="宋体" w:hAnsi="宋体" w:eastAsia="宋体" w:cs="宋体"/>
          <w:b/>
          <w:bCs/>
          <w:color w:val="auto"/>
          <w:sz w:val="24"/>
          <w:szCs w:val="24"/>
          <w:shd w:val="clear" w:color="auto" w:fill="FFFFFF"/>
        </w:rPr>
        <w:t>（包含但不限于）</w:t>
      </w:r>
      <w:r>
        <w:rPr>
          <w:rFonts w:hint="eastAsia" w:ascii="宋体" w:hAnsi="宋体" w:eastAsia="宋体" w:cs="宋体"/>
          <w:color w:val="auto"/>
          <w:sz w:val="24"/>
          <w:szCs w:val="24"/>
          <w:shd w:val="clear" w:color="auto" w:fill="FFFFFF"/>
        </w:rPr>
        <w:t>：</w:t>
      </w:r>
    </w:p>
    <w:p w14:paraId="59DC4C66">
      <w:pPr>
        <w:numPr>
          <w:ilvl w:val="0"/>
          <w:numId w:val="11"/>
        </w:numPr>
        <w:spacing w:line="360" w:lineRule="auto"/>
        <w:ind w:left="0" w:leftChars="0" w:firstLine="400" w:firstLineChars="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封面及目录。</w:t>
      </w:r>
    </w:p>
    <w:p w14:paraId="46C39373">
      <w:pPr>
        <w:numPr>
          <w:ilvl w:val="0"/>
          <w:numId w:val="11"/>
        </w:numPr>
        <w:spacing w:line="360" w:lineRule="auto"/>
        <w:ind w:left="0" w:leftChars="0" w:firstLine="400" w:firstLineChars="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报价表</w:t>
      </w:r>
      <w:r>
        <w:rPr>
          <w:rFonts w:hint="eastAsia" w:ascii="宋体" w:hAnsi="宋体" w:eastAsia="宋体" w:cs="宋体"/>
          <w:color w:val="auto"/>
          <w:sz w:val="24"/>
          <w:szCs w:val="24"/>
        </w:rPr>
        <w:t>（附件3）</w:t>
      </w:r>
      <w:r>
        <w:rPr>
          <w:rFonts w:hint="eastAsia" w:ascii="宋体" w:hAnsi="宋体" w:eastAsia="宋体" w:cs="宋体"/>
          <w:color w:val="auto"/>
          <w:sz w:val="24"/>
          <w:szCs w:val="24"/>
          <w:shd w:val="clear" w:color="auto" w:fill="FFFFFF"/>
        </w:rPr>
        <w:t>。</w:t>
      </w:r>
    </w:p>
    <w:p w14:paraId="1D3D81A1">
      <w:pPr>
        <w:numPr>
          <w:ilvl w:val="0"/>
          <w:numId w:val="11"/>
        </w:numPr>
        <w:spacing w:line="360" w:lineRule="auto"/>
        <w:ind w:left="0" w:leftChars="0" w:firstLine="400" w:firstLineChars="0"/>
        <w:rPr>
          <w:rFonts w:hint="eastAsia" w:ascii="宋体" w:hAnsi="宋体" w:eastAsia="宋体" w:cs="宋体"/>
          <w:color w:val="auto"/>
          <w:sz w:val="24"/>
          <w:szCs w:val="24"/>
          <w:u w:val="none"/>
          <w:shd w:val="clear" w:color="auto" w:fill="FFFFFF"/>
        </w:rPr>
      </w:pPr>
      <w:r>
        <w:rPr>
          <w:rFonts w:hint="eastAsia" w:ascii="宋体" w:hAnsi="宋体" w:eastAsia="宋体" w:cs="宋体"/>
          <w:color w:val="auto"/>
          <w:sz w:val="24"/>
          <w:szCs w:val="24"/>
          <w:shd w:val="clear" w:color="auto" w:fill="FFFFFF"/>
        </w:rPr>
        <w:t>法定代表人身份证明书、法定代表人授权委托书（附件1）</w:t>
      </w:r>
      <w:r>
        <w:rPr>
          <w:rFonts w:hint="eastAsia" w:ascii="宋体" w:hAnsi="宋体" w:eastAsia="宋体" w:cs="宋体"/>
          <w:color w:val="auto"/>
          <w:sz w:val="24"/>
          <w:szCs w:val="24"/>
          <w:u w:val="none"/>
          <w:shd w:val="clear" w:color="auto" w:fill="FFFFFF"/>
        </w:rPr>
        <w:t>。</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u w:val="none"/>
          <w:shd w:val="clear" w:color="auto" w:fill="FFFFFF"/>
        </w:rPr>
        <w:t>被授权人必须为</w:t>
      </w:r>
      <w:r>
        <w:rPr>
          <w:rFonts w:hint="eastAsia" w:ascii="宋体" w:hAnsi="宋体" w:eastAsia="宋体" w:cs="宋体"/>
          <w:color w:val="auto"/>
          <w:sz w:val="24"/>
          <w:szCs w:val="24"/>
          <w:u w:val="none"/>
          <w:lang w:val="en-US" w:eastAsia="zh-CN"/>
        </w:rPr>
        <w:t>投标单位的</w:t>
      </w:r>
      <w:r>
        <w:rPr>
          <w:rFonts w:hint="eastAsia" w:ascii="宋体" w:hAnsi="宋体" w:eastAsia="宋体" w:cs="宋体"/>
          <w:color w:val="auto"/>
          <w:sz w:val="24"/>
          <w:szCs w:val="24"/>
          <w:u w:val="none"/>
        </w:rPr>
        <w:t>在职员工</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lang w:val="en-US" w:eastAsia="zh-CN"/>
        </w:rPr>
        <w:t>并提供投标单位购买的社保证明作为证明</w:t>
      </w:r>
      <w:r>
        <w:rPr>
          <w:rFonts w:hint="eastAsia" w:ascii="宋体" w:hAnsi="宋体" w:eastAsia="宋体" w:cs="宋体"/>
          <w:color w:val="auto"/>
          <w:sz w:val="24"/>
          <w:szCs w:val="24"/>
          <w:shd w:val="clear" w:color="auto" w:fill="FFFFFF"/>
          <w:lang w:eastAsia="zh-CN"/>
        </w:rPr>
        <w:t>）</w:t>
      </w:r>
    </w:p>
    <w:p w14:paraId="53F88A12">
      <w:pPr>
        <w:numPr>
          <w:ilvl w:val="0"/>
          <w:numId w:val="11"/>
        </w:numPr>
        <w:spacing w:line="360" w:lineRule="auto"/>
        <w:ind w:left="0" w:leftChars="0" w:firstLine="400" w:firstLineChars="0"/>
        <w:rPr>
          <w:rFonts w:hint="eastAsia" w:ascii="宋体" w:hAnsi="宋体" w:eastAsia="宋体" w:cs="宋体"/>
          <w:color w:val="auto"/>
          <w:sz w:val="24"/>
          <w:szCs w:val="24"/>
          <w:u w:val="none"/>
          <w:shd w:val="clear" w:color="auto" w:fill="FFFFFF"/>
        </w:rPr>
      </w:pPr>
      <w:r>
        <w:rPr>
          <w:rFonts w:hint="eastAsia" w:ascii="宋体" w:hAnsi="宋体" w:eastAsia="宋体" w:cs="宋体"/>
          <w:color w:val="auto"/>
          <w:sz w:val="24"/>
          <w:szCs w:val="24"/>
          <w:u w:val="none"/>
          <w:shd w:val="clear" w:color="auto" w:fill="FFFFFF"/>
        </w:rPr>
        <w:t>投标函（附件2）。</w:t>
      </w:r>
      <w:r>
        <w:rPr>
          <w:rFonts w:hint="eastAsia" w:ascii="宋体" w:hAnsi="宋体" w:eastAsia="宋体" w:cs="宋体"/>
          <w:color w:val="auto"/>
          <w:sz w:val="24"/>
          <w:szCs w:val="24"/>
          <w:u w:val="none"/>
          <w:shd w:val="clear" w:color="auto" w:fill="FFFFFF"/>
          <w:lang w:eastAsia="zh-CN"/>
        </w:rPr>
        <w:t>（</w:t>
      </w:r>
      <w:r>
        <w:rPr>
          <w:rFonts w:hint="eastAsia" w:ascii="宋体" w:hAnsi="宋体" w:eastAsia="宋体" w:cs="宋体"/>
          <w:color w:val="auto"/>
          <w:sz w:val="24"/>
          <w:szCs w:val="24"/>
          <w:u w:val="none"/>
          <w:shd w:val="clear" w:color="auto" w:fill="FFFFFF"/>
        </w:rPr>
        <w:t>实质性响应本招标文件内容</w:t>
      </w:r>
      <w:r>
        <w:rPr>
          <w:rFonts w:hint="eastAsia" w:ascii="宋体" w:hAnsi="宋体" w:eastAsia="宋体" w:cs="宋体"/>
          <w:color w:val="auto"/>
          <w:sz w:val="24"/>
          <w:szCs w:val="24"/>
          <w:u w:val="none"/>
          <w:shd w:val="clear" w:color="auto" w:fill="FFFFFF"/>
          <w:lang w:eastAsia="zh-CN"/>
        </w:rPr>
        <w:t>）</w:t>
      </w:r>
    </w:p>
    <w:p w14:paraId="7C19829C">
      <w:pPr>
        <w:numPr>
          <w:ilvl w:val="0"/>
          <w:numId w:val="11"/>
        </w:numPr>
        <w:spacing w:line="360" w:lineRule="auto"/>
        <w:ind w:left="0" w:leftChars="0" w:firstLine="400" w:firstLineChars="0"/>
        <w:rPr>
          <w:rFonts w:hint="eastAsia" w:ascii="宋体" w:hAnsi="宋体" w:eastAsia="宋体" w:cs="宋体"/>
          <w:color w:val="auto"/>
          <w:sz w:val="24"/>
          <w:szCs w:val="24"/>
          <w:u w:val="single"/>
          <w:shd w:val="clear" w:color="auto" w:fill="FFFFFF"/>
        </w:rPr>
      </w:pPr>
      <w:r>
        <w:rPr>
          <w:rFonts w:hint="eastAsia" w:ascii="宋体" w:hAnsi="宋体" w:eastAsia="宋体" w:cs="宋体"/>
          <w:color w:val="auto"/>
          <w:sz w:val="24"/>
          <w:szCs w:val="24"/>
          <w:shd w:val="clear" w:color="auto" w:fill="FFFFFF"/>
        </w:rPr>
        <w:t>“投标人资格要求”中所有资料复印件。</w:t>
      </w:r>
    </w:p>
    <w:p w14:paraId="212647CA">
      <w:pPr>
        <w:numPr>
          <w:ilvl w:val="0"/>
          <w:numId w:val="11"/>
        </w:numPr>
        <w:spacing w:line="360" w:lineRule="auto"/>
        <w:ind w:left="0" w:leftChars="0" w:firstLine="400" w:firstLineChars="0"/>
        <w:rPr>
          <w:rFonts w:hint="eastAsia" w:ascii="宋体" w:hAnsi="宋体" w:eastAsia="宋体" w:cs="宋体"/>
          <w:color w:val="auto"/>
          <w:sz w:val="24"/>
          <w:szCs w:val="24"/>
        </w:rPr>
      </w:pPr>
      <w:r>
        <w:rPr>
          <w:rFonts w:hint="eastAsia" w:ascii="宋体" w:hAnsi="宋体" w:cs="宋体"/>
          <w:color w:val="auto"/>
          <w:sz w:val="24"/>
          <w:szCs w:val="24"/>
          <w:shd w:val="clear" w:color="auto" w:fill="FFFFFF"/>
          <w:lang w:val="en-US" w:eastAsia="zh-CN"/>
        </w:rPr>
        <w:t>产品与招标要求一致性及质量承诺书，或</w:t>
      </w:r>
      <w:r>
        <w:rPr>
          <w:rFonts w:hint="eastAsia" w:ascii="宋体" w:hAnsi="宋体" w:eastAsia="宋体" w:cs="宋体"/>
          <w:color w:val="auto"/>
          <w:sz w:val="24"/>
          <w:szCs w:val="24"/>
          <w:shd w:val="clear" w:color="auto" w:fill="FFFFFF"/>
        </w:rPr>
        <w:t>其他。</w:t>
      </w:r>
    </w:p>
    <w:p w14:paraId="2B631C31">
      <w:pPr>
        <w:numPr>
          <w:ilvl w:val="0"/>
          <w:numId w:val="10"/>
        </w:numPr>
        <w:spacing w:line="360" w:lineRule="auto"/>
        <w:ind w:left="0" w:leftChars="0" w:firstLine="400" w:firstLineChars="0"/>
        <w:rPr>
          <w:rFonts w:hint="eastAsia" w:ascii="宋体" w:hAnsi="宋体" w:eastAsia="宋体" w:cs="宋体"/>
          <w:color w:val="auto"/>
          <w:sz w:val="24"/>
          <w:szCs w:val="24"/>
          <w:shd w:val="clear" w:color="auto" w:fill="auto"/>
        </w:rPr>
      </w:pPr>
      <w:r>
        <w:rPr>
          <w:rFonts w:hint="eastAsia" w:ascii="宋体" w:hAnsi="宋体" w:eastAsia="宋体" w:cs="宋体"/>
          <w:b/>
          <w:bCs/>
          <w:color w:val="auto"/>
          <w:sz w:val="24"/>
          <w:szCs w:val="24"/>
          <w:shd w:val="clear" w:color="auto" w:fill="FFFFFF"/>
        </w:rPr>
        <w:t>装订顺</w:t>
      </w:r>
      <w:r>
        <w:rPr>
          <w:rFonts w:hint="eastAsia" w:ascii="宋体" w:hAnsi="宋体" w:eastAsia="宋体" w:cs="宋体"/>
          <w:b/>
          <w:bCs/>
          <w:color w:val="auto"/>
          <w:sz w:val="24"/>
          <w:szCs w:val="24"/>
          <w:shd w:val="clear" w:color="auto" w:fill="auto"/>
        </w:rPr>
        <w:t>序：</w:t>
      </w:r>
      <w:r>
        <w:rPr>
          <w:rFonts w:hint="eastAsia" w:ascii="宋体" w:hAnsi="宋体" w:eastAsia="宋体" w:cs="宋体"/>
          <w:color w:val="auto"/>
          <w:sz w:val="24"/>
          <w:szCs w:val="24"/>
          <w:shd w:val="clear" w:color="auto" w:fill="auto"/>
        </w:rPr>
        <w:t>请按照以上顺序装订投标文件。</w:t>
      </w:r>
    </w:p>
    <w:p w14:paraId="08F96A29">
      <w:pPr>
        <w:numPr>
          <w:ilvl w:val="0"/>
          <w:numId w:val="10"/>
        </w:numPr>
        <w:spacing w:line="360" w:lineRule="auto"/>
        <w:ind w:left="0" w:leftChars="0" w:firstLine="400" w:firstLineChars="0"/>
        <w:rPr>
          <w:rFonts w:hint="eastAsia" w:ascii="宋体" w:hAnsi="宋体" w:eastAsia="宋体" w:cs="宋体"/>
          <w:color w:val="C00000"/>
          <w:sz w:val="24"/>
          <w:szCs w:val="24"/>
          <w:highlight w:val="none"/>
          <w:shd w:val="clear" w:color="auto" w:fill="auto"/>
        </w:rPr>
      </w:pPr>
      <w:r>
        <w:rPr>
          <w:rFonts w:hint="eastAsia" w:ascii="宋体" w:hAnsi="宋体" w:eastAsia="宋体" w:cs="宋体"/>
          <w:b/>
          <w:bCs/>
          <w:color w:val="auto"/>
          <w:sz w:val="24"/>
          <w:szCs w:val="24"/>
          <w:shd w:val="clear" w:color="auto" w:fill="auto"/>
        </w:rPr>
        <w:t>文件数量：</w:t>
      </w:r>
      <w:r>
        <w:rPr>
          <w:rFonts w:hint="eastAsia" w:ascii="宋体" w:hAnsi="宋体" w:eastAsia="宋体" w:cs="宋体"/>
          <w:color w:val="FF0000"/>
          <w:sz w:val="24"/>
          <w:szCs w:val="24"/>
          <w:highlight w:val="none"/>
          <w:shd w:val="clear" w:color="auto" w:fill="auto"/>
          <w:lang w:val="en-US" w:eastAsia="zh-CN"/>
        </w:rPr>
        <w:t>投标文件一式两份，正本一份，副本一份</w:t>
      </w:r>
      <w:r>
        <w:rPr>
          <w:rFonts w:hint="eastAsia" w:ascii="宋体" w:hAnsi="宋体" w:eastAsia="宋体" w:cs="宋体"/>
          <w:color w:val="FF0000"/>
          <w:sz w:val="24"/>
          <w:szCs w:val="24"/>
          <w:highlight w:val="none"/>
          <w:shd w:val="clear" w:color="auto" w:fill="auto"/>
        </w:rPr>
        <w:t>。</w:t>
      </w:r>
    </w:p>
    <w:p w14:paraId="4E353867">
      <w:pPr>
        <w:numPr>
          <w:ilvl w:val="0"/>
          <w:numId w:val="10"/>
        </w:numPr>
        <w:spacing w:line="360" w:lineRule="auto"/>
        <w:ind w:left="0" w:leftChars="0" w:firstLine="400" w:firstLineChars="0"/>
        <w:rPr>
          <w:rFonts w:hint="eastAsia" w:ascii="宋体" w:hAnsi="宋体" w:eastAsia="宋体" w:cs="宋体"/>
          <w:color w:val="auto"/>
          <w:sz w:val="24"/>
          <w:szCs w:val="24"/>
        </w:rPr>
      </w:pPr>
      <w:r>
        <w:rPr>
          <w:rFonts w:hint="eastAsia" w:ascii="宋体" w:hAnsi="宋体" w:eastAsia="宋体" w:cs="宋体"/>
          <w:b/>
          <w:bCs/>
          <w:color w:val="auto"/>
          <w:sz w:val="24"/>
          <w:szCs w:val="24"/>
        </w:rPr>
        <w:t>文件密封：</w:t>
      </w:r>
      <w:r>
        <w:rPr>
          <w:rFonts w:hint="eastAsia" w:ascii="宋体" w:hAnsi="宋体" w:eastAsia="宋体" w:cs="宋体"/>
          <w:color w:val="auto"/>
          <w:sz w:val="24"/>
          <w:szCs w:val="24"/>
        </w:rPr>
        <w:t>所有资料均盖投标人鲜章，用文件袋或专用信封密封，并在封面写明项目名称、投标人名称等基本信息，封口处签字盖章。</w:t>
      </w:r>
    </w:p>
    <w:p w14:paraId="23695EBD">
      <w:pPr>
        <w:numPr>
          <w:ilvl w:val="0"/>
          <w:numId w:val="10"/>
        </w:numPr>
        <w:spacing w:line="360" w:lineRule="auto"/>
        <w:ind w:left="0" w:leftChars="0" w:firstLine="400" w:firstLineChars="0"/>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rPr>
        <w:t>文件递交：</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密封后于开标时递交。</w:t>
      </w:r>
    </w:p>
    <w:p w14:paraId="34AF4B59">
      <w:pPr>
        <w:numPr>
          <w:ilvl w:val="0"/>
          <w:numId w:val="10"/>
        </w:numPr>
        <w:spacing w:line="360" w:lineRule="auto"/>
        <w:ind w:left="0" w:leftChars="0" w:firstLine="400" w:firstLineChars="0"/>
        <w:rPr>
          <w:rFonts w:hint="eastAsia" w:ascii="宋体" w:hAnsi="宋体" w:eastAsia="宋体" w:cs="宋体"/>
          <w:color w:val="auto"/>
          <w:sz w:val="24"/>
          <w:szCs w:val="24"/>
        </w:rPr>
      </w:pPr>
      <w:r>
        <w:rPr>
          <w:rFonts w:hint="eastAsia" w:ascii="宋体" w:hAnsi="宋体" w:eastAsia="宋体" w:cs="宋体"/>
          <w:b/>
          <w:bCs/>
          <w:color w:val="auto"/>
          <w:sz w:val="24"/>
          <w:szCs w:val="24"/>
        </w:rPr>
        <w:t>其他：</w:t>
      </w:r>
      <w:r>
        <w:rPr>
          <w:rFonts w:hint="eastAsia" w:ascii="宋体" w:hAnsi="宋体" w:eastAsia="宋体" w:cs="宋体"/>
          <w:color w:val="auto"/>
          <w:sz w:val="24"/>
          <w:szCs w:val="24"/>
        </w:rPr>
        <w:t>投标文件原则不退还，由投标单位自行备份留底。</w:t>
      </w:r>
    </w:p>
    <w:p w14:paraId="4B2B0BE4">
      <w:pPr>
        <w:numPr>
          <w:ilvl w:val="0"/>
          <w:numId w:val="9"/>
        </w:numPr>
        <w:spacing w:line="360" w:lineRule="auto"/>
        <w:ind w:left="-20" w:leftChars="0" w:firstLine="420" w:firstLineChars="0"/>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评标方式：</w:t>
      </w:r>
      <w:r>
        <w:rPr>
          <w:rFonts w:hint="eastAsia" w:ascii="宋体" w:hAnsi="宋体" w:eastAsia="宋体" w:cs="宋体"/>
          <w:color w:val="auto"/>
          <w:sz w:val="24"/>
          <w:szCs w:val="24"/>
          <w:shd w:val="clear" w:color="auto" w:fill="FFFFFF"/>
        </w:rPr>
        <w:t>招标单位组织由医院相关部门及监督部门组成的评标小组进行评议，结合投标单位资质、经验、实力、社会信誉度、本项目投标报价及方案，选择中标单位并与之签订合同。</w:t>
      </w:r>
    </w:p>
    <w:p w14:paraId="61B5A030">
      <w:pPr>
        <w:numPr>
          <w:ilvl w:val="0"/>
          <w:numId w:val="9"/>
        </w:numPr>
        <w:spacing w:line="360" w:lineRule="auto"/>
        <w:ind w:left="-20" w:leftChars="0" w:firstLine="420" w:firstLineChars="0"/>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严禁</w:t>
      </w:r>
      <w:r>
        <w:rPr>
          <w:rFonts w:hint="eastAsia" w:ascii="宋体" w:hAnsi="宋体" w:eastAsia="宋体" w:cs="宋体"/>
          <w:color w:val="auto"/>
          <w:sz w:val="24"/>
          <w:szCs w:val="24"/>
          <w:shd w:val="clear" w:color="auto" w:fill="FFFFFF"/>
        </w:rPr>
        <w:t>串标、围标等恶意行为，若发现此类情况，取消投标资格，若已中标、成交，视为无效，相关供应商两年内禁止参与我院投标。</w:t>
      </w:r>
    </w:p>
    <w:p w14:paraId="7E8E93C3">
      <w:pPr>
        <w:numPr>
          <w:ilvl w:val="0"/>
          <w:numId w:val="9"/>
        </w:numPr>
        <w:spacing w:line="360" w:lineRule="auto"/>
        <w:ind w:left="-20" w:leftChars="0" w:firstLine="420" w:firstLineChars="0"/>
        <w:rPr>
          <w:rFonts w:hint="eastAsia"/>
        </w:rPr>
      </w:pPr>
      <w:r>
        <w:rPr>
          <w:rFonts w:hint="eastAsia" w:ascii="宋体" w:hAnsi="宋体" w:eastAsia="宋体" w:cs="宋体"/>
          <w:b/>
          <w:bCs/>
          <w:color w:val="auto"/>
          <w:sz w:val="24"/>
          <w:szCs w:val="24"/>
          <w:shd w:val="clear" w:color="auto" w:fill="FFFFFF"/>
        </w:rPr>
        <w:t>采购结果公告：</w:t>
      </w:r>
      <w:r>
        <w:rPr>
          <w:rFonts w:hint="eastAsia" w:ascii="宋体" w:hAnsi="宋体" w:eastAsia="宋体" w:cs="宋体"/>
          <w:b w:val="0"/>
          <w:bCs w:val="0"/>
          <w:color w:val="auto"/>
          <w:sz w:val="24"/>
          <w:szCs w:val="24"/>
          <w:shd w:val="clear" w:color="auto" w:fill="FFFFFF"/>
          <w:lang w:val="en-US" w:eastAsia="zh-CN"/>
        </w:rPr>
        <w:t>请于重医附一院</w:t>
      </w:r>
      <w:r>
        <w:rPr>
          <w:rFonts w:hint="eastAsia" w:ascii="宋体" w:hAnsi="宋体" w:eastAsia="宋体" w:cs="宋体"/>
          <w:color w:val="auto"/>
          <w:sz w:val="24"/>
          <w:szCs w:val="24"/>
          <w:shd w:val="clear" w:color="auto" w:fill="FFFFFF"/>
        </w:rPr>
        <w:t>官网自行查看。</w:t>
      </w:r>
    </w:p>
    <w:p w14:paraId="1E5A694F">
      <w:pPr>
        <w:numPr>
          <w:ilvl w:val="0"/>
          <w:numId w:val="0"/>
        </w:numPr>
        <w:spacing w:line="360" w:lineRule="auto"/>
        <w:ind w:right="25" w:rightChars="12"/>
        <w:rPr>
          <w:rFonts w:hint="eastAsia" w:ascii="宋体" w:hAnsi="宋体" w:eastAsia="宋体" w:cs="宋体"/>
          <w:b/>
          <w:bCs/>
          <w:color w:val="auto"/>
          <w:sz w:val="24"/>
          <w:szCs w:val="24"/>
        </w:rPr>
      </w:pPr>
    </w:p>
    <w:p w14:paraId="4E82B2C7">
      <w:pPr>
        <w:numPr>
          <w:ilvl w:val="0"/>
          <w:numId w:val="0"/>
        </w:numPr>
        <w:spacing w:line="360" w:lineRule="auto"/>
        <w:ind w:right="25" w:rightChars="12"/>
        <w:rPr>
          <w:rFonts w:hint="eastAsia" w:ascii="宋体" w:hAnsi="宋体" w:cs="宋体"/>
          <w:b/>
          <w:bCs/>
          <w:sz w:val="32"/>
          <w:szCs w:val="32"/>
          <w:lang w:val="en-US" w:eastAsia="zh-CN"/>
        </w:rPr>
      </w:pPr>
      <w:r>
        <w:rPr>
          <w:rFonts w:hint="eastAsia" w:ascii="宋体" w:hAnsi="宋体" w:cs="宋体"/>
          <w:b/>
          <w:bCs/>
          <w:sz w:val="32"/>
          <w:szCs w:val="32"/>
          <w:lang w:val="en-US" w:eastAsia="zh-CN"/>
        </w:rPr>
        <w:t>八、报名、开标的时间、地点及咨询方式</w:t>
      </w:r>
    </w:p>
    <w:p w14:paraId="11364200">
      <w:pPr>
        <w:numPr>
          <w:ilvl w:val="0"/>
          <w:numId w:val="12"/>
        </w:numPr>
        <w:spacing w:line="360" w:lineRule="auto"/>
        <w:ind w:left="0" w:leftChars="0" w:firstLine="420" w:firstLineChars="0"/>
        <w:rPr>
          <w:rFonts w:hint="eastAsia" w:ascii="宋体" w:hAnsi="宋体" w:eastAsia="宋体" w:cs="宋体"/>
          <w:b/>
          <w:bCs/>
          <w:color w:val="auto"/>
          <w:sz w:val="24"/>
          <w:szCs w:val="24"/>
          <w:shd w:val="clear" w:color="auto" w:fill="FFFFFF"/>
          <w:lang w:val="en-US" w:eastAsia="zh-CN"/>
        </w:rPr>
      </w:pPr>
      <w:r>
        <w:rPr>
          <w:rFonts w:hint="eastAsia" w:ascii="宋体" w:hAnsi="宋体" w:eastAsia="宋体" w:cs="宋体"/>
          <w:b/>
          <w:bCs/>
          <w:color w:val="auto"/>
          <w:sz w:val="24"/>
          <w:szCs w:val="24"/>
          <w:shd w:val="clear" w:color="auto" w:fill="FFFFFF"/>
          <w:lang w:val="en-US" w:eastAsia="zh-CN"/>
        </w:rPr>
        <w:t>报名时间、地点及咨询方式</w:t>
      </w:r>
    </w:p>
    <w:p w14:paraId="41A32180">
      <w:pPr>
        <w:numPr>
          <w:ilvl w:val="0"/>
          <w:numId w:val="13"/>
        </w:numPr>
        <w:spacing w:line="360" w:lineRule="auto"/>
        <w:ind w:left="845" w:leftChars="0" w:hanging="425" w:firstLineChars="0"/>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rPr>
        <w:t>报名时间：202</w:t>
      </w:r>
      <w:r>
        <w:rPr>
          <w:rFonts w:hint="eastAsia" w:ascii="宋体" w:hAnsi="宋体" w:cs="宋体"/>
          <w:b w:val="0"/>
          <w:bCs w:val="0"/>
          <w:color w:val="auto"/>
          <w:sz w:val="24"/>
          <w:szCs w:val="24"/>
          <w:shd w:val="clear" w:color="auto" w:fill="FFFFFF"/>
          <w:lang w:val="en-US" w:eastAsia="zh-CN"/>
        </w:rPr>
        <w:t>4</w:t>
      </w:r>
      <w:r>
        <w:rPr>
          <w:rFonts w:hint="eastAsia" w:ascii="宋体" w:hAnsi="宋体" w:eastAsia="宋体" w:cs="宋体"/>
          <w:b w:val="0"/>
          <w:bCs w:val="0"/>
          <w:color w:val="auto"/>
          <w:sz w:val="24"/>
          <w:szCs w:val="24"/>
          <w:shd w:val="clear" w:color="auto" w:fill="FFFFFF"/>
        </w:rPr>
        <w:t>年</w:t>
      </w:r>
      <w:r>
        <w:rPr>
          <w:rFonts w:hint="eastAsia" w:ascii="宋体" w:hAnsi="宋体" w:cs="宋体"/>
          <w:b w:val="0"/>
          <w:bCs w:val="0"/>
          <w:color w:val="auto"/>
          <w:sz w:val="24"/>
          <w:szCs w:val="24"/>
          <w:shd w:val="clear" w:color="auto" w:fill="FFFFFF"/>
          <w:lang w:val="en-US" w:eastAsia="zh-CN"/>
        </w:rPr>
        <w:t>11</w:t>
      </w:r>
      <w:r>
        <w:rPr>
          <w:rFonts w:hint="eastAsia" w:ascii="宋体" w:hAnsi="宋体" w:eastAsia="宋体" w:cs="宋体"/>
          <w:b w:val="0"/>
          <w:bCs w:val="0"/>
          <w:color w:val="auto"/>
          <w:sz w:val="24"/>
          <w:szCs w:val="24"/>
          <w:shd w:val="clear" w:color="auto" w:fill="FFFFFF"/>
        </w:rPr>
        <w:t>月</w:t>
      </w:r>
      <w:r>
        <w:rPr>
          <w:rFonts w:hint="eastAsia" w:ascii="宋体" w:hAnsi="宋体" w:cs="宋体"/>
          <w:b w:val="0"/>
          <w:bCs w:val="0"/>
          <w:color w:val="auto"/>
          <w:sz w:val="24"/>
          <w:szCs w:val="24"/>
          <w:shd w:val="clear" w:color="auto" w:fill="FFFFFF"/>
          <w:lang w:val="en-US" w:eastAsia="zh-CN"/>
        </w:rPr>
        <w:t>19</w:t>
      </w:r>
      <w:r>
        <w:rPr>
          <w:rFonts w:hint="eastAsia" w:ascii="宋体" w:hAnsi="宋体" w:eastAsia="宋体" w:cs="宋体"/>
          <w:b w:val="0"/>
          <w:bCs w:val="0"/>
          <w:color w:val="auto"/>
          <w:sz w:val="24"/>
          <w:szCs w:val="24"/>
          <w:shd w:val="clear" w:color="auto" w:fill="FFFFFF"/>
        </w:rPr>
        <w:t>日--202</w:t>
      </w:r>
      <w:r>
        <w:rPr>
          <w:rFonts w:hint="eastAsia" w:ascii="宋体" w:hAnsi="宋体" w:cs="宋体"/>
          <w:b w:val="0"/>
          <w:bCs w:val="0"/>
          <w:color w:val="auto"/>
          <w:sz w:val="24"/>
          <w:szCs w:val="24"/>
          <w:shd w:val="clear" w:color="auto" w:fill="FFFFFF"/>
          <w:lang w:val="en-US" w:eastAsia="zh-CN"/>
        </w:rPr>
        <w:t>4</w:t>
      </w:r>
      <w:r>
        <w:rPr>
          <w:rFonts w:hint="eastAsia" w:ascii="宋体" w:hAnsi="宋体" w:eastAsia="宋体" w:cs="宋体"/>
          <w:b w:val="0"/>
          <w:bCs w:val="0"/>
          <w:color w:val="auto"/>
          <w:sz w:val="24"/>
          <w:szCs w:val="24"/>
          <w:shd w:val="clear" w:color="auto" w:fill="FFFFFF"/>
        </w:rPr>
        <w:t>年</w:t>
      </w:r>
      <w:r>
        <w:rPr>
          <w:rFonts w:hint="eastAsia" w:ascii="宋体" w:hAnsi="宋体" w:cs="宋体"/>
          <w:b w:val="0"/>
          <w:bCs w:val="0"/>
          <w:color w:val="auto"/>
          <w:sz w:val="24"/>
          <w:szCs w:val="24"/>
          <w:shd w:val="clear" w:color="auto" w:fill="FFFFFF"/>
          <w:lang w:val="en-US" w:eastAsia="zh-CN"/>
        </w:rPr>
        <w:t>11</w:t>
      </w:r>
      <w:r>
        <w:rPr>
          <w:rFonts w:hint="eastAsia" w:ascii="宋体" w:hAnsi="宋体" w:eastAsia="宋体" w:cs="宋体"/>
          <w:b w:val="0"/>
          <w:bCs w:val="0"/>
          <w:color w:val="auto"/>
          <w:sz w:val="24"/>
          <w:szCs w:val="24"/>
          <w:shd w:val="clear" w:color="auto" w:fill="FFFFFF"/>
        </w:rPr>
        <w:t>月</w:t>
      </w:r>
      <w:r>
        <w:rPr>
          <w:rFonts w:hint="eastAsia" w:ascii="宋体" w:hAnsi="宋体" w:cs="宋体"/>
          <w:b w:val="0"/>
          <w:bCs w:val="0"/>
          <w:color w:val="auto"/>
          <w:sz w:val="24"/>
          <w:szCs w:val="24"/>
          <w:shd w:val="clear" w:color="auto" w:fill="FFFFFF"/>
          <w:lang w:val="en-US" w:eastAsia="zh-CN"/>
        </w:rPr>
        <w:t>21</w:t>
      </w:r>
      <w:bookmarkStart w:id="0" w:name="_GoBack"/>
      <w:bookmarkEnd w:id="0"/>
      <w:r>
        <w:rPr>
          <w:rFonts w:hint="eastAsia" w:ascii="宋体" w:hAnsi="宋体" w:eastAsia="宋体" w:cs="宋体"/>
          <w:b w:val="0"/>
          <w:bCs w:val="0"/>
          <w:color w:val="auto"/>
          <w:sz w:val="24"/>
          <w:szCs w:val="24"/>
          <w:shd w:val="clear" w:color="auto" w:fill="FFFFFF"/>
        </w:rPr>
        <w:t>日上班时间。</w:t>
      </w:r>
    </w:p>
    <w:p w14:paraId="405E95BD">
      <w:pPr>
        <w:numPr>
          <w:ilvl w:val="0"/>
          <w:numId w:val="13"/>
        </w:numPr>
        <w:spacing w:line="360" w:lineRule="auto"/>
        <w:ind w:left="845" w:leftChars="0" w:hanging="425" w:firstLineChars="0"/>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rPr>
        <w:t>报名邮箱：</w:t>
      </w:r>
      <w:r>
        <w:rPr>
          <w:rFonts w:hint="eastAsia" w:ascii="宋体" w:hAnsi="宋体" w:eastAsia="宋体" w:cs="宋体"/>
          <w:b w:val="0"/>
          <w:bCs w:val="0"/>
          <w:color w:val="auto"/>
          <w:sz w:val="24"/>
          <w:szCs w:val="24"/>
          <w:shd w:val="clear" w:color="auto" w:fill="FFFFFF"/>
        </w:rPr>
        <w:fldChar w:fldCharType="begin"/>
      </w:r>
      <w:r>
        <w:rPr>
          <w:rFonts w:hint="eastAsia" w:ascii="宋体" w:hAnsi="宋体" w:eastAsia="宋体" w:cs="宋体"/>
          <w:b w:val="0"/>
          <w:bCs w:val="0"/>
          <w:color w:val="auto"/>
          <w:sz w:val="24"/>
          <w:szCs w:val="24"/>
          <w:shd w:val="clear" w:color="auto" w:fill="FFFFFF"/>
        </w:rPr>
        <w:instrText xml:space="preserve"> HYPERLINK "mailto:2987352792@qq.com" </w:instrText>
      </w:r>
      <w:r>
        <w:rPr>
          <w:rFonts w:hint="eastAsia" w:ascii="宋体" w:hAnsi="宋体" w:eastAsia="宋体" w:cs="宋体"/>
          <w:b w:val="0"/>
          <w:bCs w:val="0"/>
          <w:color w:val="auto"/>
          <w:sz w:val="24"/>
          <w:szCs w:val="24"/>
          <w:shd w:val="clear" w:color="auto" w:fill="FFFFFF"/>
        </w:rPr>
        <w:fldChar w:fldCharType="separate"/>
      </w:r>
      <w:r>
        <w:rPr>
          <w:rFonts w:hint="eastAsia" w:ascii="宋体" w:hAnsi="宋体" w:eastAsia="宋体" w:cs="宋体"/>
          <w:b w:val="0"/>
          <w:bCs w:val="0"/>
          <w:color w:val="auto"/>
          <w:sz w:val="24"/>
          <w:szCs w:val="24"/>
          <w:shd w:val="clear" w:color="auto" w:fill="FFFFFF"/>
        </w:rPr>
        <w:t>2987352792@qq.com</w:t>
      </w:r>
      <w:r>
        <w:rPr>
          <w:rFonts w:hint="eastAsia" w:ascii="宋体" w:hAnsi="宋体" w:eastAsia="宋体" w:cs="宋体"/>
          <w:b w:val="0"/>
          <w:bCs w:val="0"/>
          <w:color w:val="auto"/>
          <w:sz w:val="24"/>
          <w:szCs w:val="24"/>
          <w:shd w:val="clear" w:color="auto" w:fill="FFFFFF"/>
        </w:rPr>
        <w:fldChar w:fldCharType="end"/>
      </w:r>
    </w:p>
    <w:p w14:paraId="5B4EE6F1">
      <w:pPr>
        <w:numPr>
          <w:ilvl w:val="0"/>
          <w:numId w:val="13"/>
        </w:numPr>
        <w:spacing w:line="360" w:lineRule="auto"/>
        <w:ind w:left="845" w:leftChars="0" w:hanging="425" w:firstLineChars="0"/>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rPr>
        <w:t>报名</w:t>
      </w:r>
      <w:r>
        <w:rPr>
          <w:rFonts w:hint="eastAsia" w:ascii="宋体" w:hAnsi="宋体" w:eastAsia="宋体" w:cs="宋体"/>
          <w:b w:val="0"/>
          <w:bCs w:val="0"/>
          <w:color w:val="auto"/>
          <w:sz w:val="24"/>
          <w:szCs w:val="24"/>
          <w:shd w:val="clear" w:color="auto" w:fill="FFFFFF"/>
          <w:lang w:val="en-US" w:eastAsia="zh-CN"/>
        </w:rPr>
        <w:t>咨询</w:t>
      </w:r>
      <w:r>
        <w:rPr>
          <w:rFonts w:hint="eastAsia" w:ascii="宋体" w:hAnsi="宋体" w:eastAsia="宋体" w:cs="宋体"/>
          <w:b w:val="0"/>
          <w:bCs w:val="0"/>
          <w:color w:val="auto"/>
          <w:sz w:val="24"/>
          <w:szCs w:val="24"/>
          <w:shd w:val="clear" w:color="auto" w:fill="FFFFFF"/>
        </w:rPr>
        <w:t>：朱老师89012770</w:t>
      </w:r>
      <w:r>
        <w:rPr>
          <w:rFonts w:hint="eastAsia" w:ascii="宋体" w:hAnsi="宋体" w:eastAsia="宋体" w:cs="宋体"/>
          <w:b w:val="0"/>
          <w:bCs w:val="0"/>
          <w:color w:val="auto"/>
          <w:sz w:val="24"/>
          <w:szCs w:val="24"/>
          <w:shd w:val="clear" w:color="auto" w:fill="FFFFFF"/>
          <w:lang w:val="en-US" w:eastAsia="zh-CN"/>
        </w:rPr>
        <w:t xml:space="preserve"> </w:t>
      </w:r>
    </w:p>
    <w:p w14:paraId="641ECA20">
      <w:pPr>
        <w:numPr>
          <w:ilvl w:val="0"/>
          <w:numId w:val="13"/>
        </w:numPr>
        <w:spacing w:line="360" w:lineRule="auto"/>
        <w:ind w:left="845" w:leftChars="0" w:hanging="425" w:firstLineChars="0"/>
        <w:rPr>
          <w:rFonts w:hint="eastAsia" w:ascii="宋体" w:hAnsi="宋体" w:eastAsia="宋体" w:cs="宋体"/>
          <w:b w:val="0"/>
          <w:bCs w:val="0"/>
          <w:color w:val="auto"/>
          <w:sz w:val="24"/>
          <w:szCs w:val="24"/>
          <w:highlight w:val="none"/>
          <w:shd w:val="clear" w:color="auto" w:fill="FFFFFF"/>
          <w:lang w:val="en-US" w:eastAsia="zh-CN"/>
        </w:rPr>
      </w:pPr>
      <w:r>
        <w:rPr>
          <w:rFonts w:hint="eastAsia" w:ascii="宋体" w:hAnsi="宋体" w:eastAsia="宋体" w:cs="宋体"/>
          <w:b w:val="0"/>
          <w:bCs w:val="0"/>
          <w:color w:val="auto"/>
          <w:sz w:val="24"/>
          <w:szCs w:val="24"/>
          <w:highlight w:val="none"/>
          <w:shd w:val="clear" w:color="auto" w:fill="FFFFFF"/>
        </w:rPr>
        <w:t>现场勘察联系人：</w:t>
      </w:r>
      <w:r>
        <w:rPr>
          <w:rFonts w:hint="eastAsia" w:ascii="宋体" w:hAnsi="宋体" w:cs="宋体"/>
          <w:b w:val="0"/>
          <w:bCs w:val="0"/>
          <w:color w:val="auto"/>
          <w:sz w:val="24"/>
          <w:szCs w:val="24"/>
          <w:highlight w:val="none"/>
          <w:shd w:val="clear" w:color="auto" w:fill="FFFFFF"/>
          <w:lang w:val="en-US" w:eastAsia="zh-CN"/>
        </w:rPr>
        <w:t>日间病房舒老师89012167</w:t>
      </w:r>
    </w:p>
    <w:p w14:paraId="7C51C7DB">
      <w:pPr>
        <w:numPr>
          <w:ilvl w:val="0"/>
          <w:numId w:val="12"/>
        </w:numPr>
        <w:spacing w:line="360" w:lineRule="auto"/>
        <w:ind w:left="0" w:leftChars="0" w:firstLine="420" w:firstLineChars="0"/>
        <w:rPr>
          <w:rFonts w:hint="eastAsia" w:ascii="宋体" w:hAnsi="宋体" w:eastAsia="宋体" w:cs="宋体"/>
          <w:b/>
          <w:bCs/>
          <w:color w:val="auto"/>
          <w:sz w:val="24"/>
          <w:szCs w:val="24"/>
          <w:shd w:val="clear" w:color="auto" w:fill="FFFFFF"/>
          <w:lang w:val="en-US" w:eastAsia="zh-CN"/>
        </w:rPr>
      </w:pPr>
      <w:r>
        <w:rPr>
          <w:rFonts w:hint="eastAsia" w:ascii="宋体" w:hAnsi="宋体" w:eastAsia="宋体" w:cs="宋体"/>
          <w:b/>
          <w:bCs/>
          <w:color w:val="auto"/>
          <w:sz w:val="24"/>
          <w:szCs w:val="24"/>
          <w:shd w:val="clear" w:color="auto" w:fill="FFFFFF"/>
          <w:lang w:val="en-US" w:eastAsia="zh-CN"/>
        </w:rPr>
        <w:t>开标时间、地点及咨询方式</w:t>
      </w:r>
    </w:p>
    <w:p w14:paraId="2768C4C5">
      <w:pPr>
        <w:numPr>
          <w:ilvl w:val="0"/>
          <w:numId w:val="14"/>
        </w:numPr>
        <w:spacing w:line="360" w:lineRule="auto"/>
        <w:ind w:left="845" w:leftChars="0" w:hanging="425" w:firstLineChars="0"/>
        <w:rPr>
          <w:rFonts w:hint="eastAsia" w:ascii="宋体" w:hAnsi="宋体" w:eastAsia="宋体" w:cs="宋体"/>
          <w:b w:val="0"/>
          <w:bCs w:val="0"/>
          <w:color w:val="auto"/>
          <w:sz w:val="24"/>
          <w:szCs w:val="24"/>
          <w:shd w:val="clear" w:color="auto" w:fill="FFFFFF"/>
          <w:lang w:eastAsia="zh-CN"/>
        </w:rPr>
      </w:pPr>
      <w:r>
        <w:rPr>
          <w:rFonts w:hint="eastAsia" w:ascii="宋体" w:hAnsi="宋体" w:eastAsia="宋体" w:cs="宋体"/>
          <w:b w:val="0"/>
          <w:bCs w:val="0"/>
          <w:color w:val="auto"/>
          <w:sz w:val="24"/>
          <w:szCs w:val="24"/>
          <w:shd w:val="clear" w:color="auto" w:fill="FFFFFF"/>
        </w:rPr>
        <w:t>开标时间：另行通知。</w:t>
      </w:r>
    </w:p>
    <w:p w14:paraId="13D7952D">
      <w:pPr>
        <w:numPr>
          <w:ilvl w:val="0"/>
          <w:numId w:val="14"/>
        </w:numPr>
        <w:spacing w:line="360" w:lineRule="auto"/>
        <w:ind w:left="845" w:leftChars="0" w:hanging="425" w:firstLineChars="0"/>
        <w:rPr>
          <w:rFonts w:hint="eastAsia" w:ascii="宋体" w:hAnsi="宋体" w:eastAsia="宋体" w:cs="宋体"/>
          <w:b w:val="0"/>
          <w:bCs w:val="0"/>
          <w:color w:val="auto"/>
          <w:sz w:val="24"/>
          <w:szCs w:val="24"/>
          <w:shd w:val="clear" w:color="auto" w:fill="FFFFFF"/>
          <w:lang w:val="en-US" w:eastAsia="zh-CN"/>
        </w:rPr>
      </w:pPr>
      <w:r>
        <w:rPr>
          <w:rFonts w:hint="eastAsia" w:ascii="宋体" w:hAnsi="宋体" w:eastAsia="宋体" w:cs="宋体"/>
          <w:b w:val="0"/>
          <w:bCs w:val="0"/>
          <w:color w:val="auto"/>
          <w:sz w:val="24"/>
          <w:szCs w:val="24"/>
          <w:shd w:val="clear" w:color="auto" w:fill="FFFFFF"/>
        </w:rPr>
        <w:t>开标地点：</w:t>
      </w:r>
      <w:r>
        <w:rPr>
          <w:rFonts w:hint="eastAsia" w:ascii="宋体" w:hAnsi="宋体" w:cs="宋体"/>
          <w:bCs/>
          <w:sz w:val="24"/>
          <w:szCs w:val="24"/>
          <w:shd w:val="clear" w:color="auto" w:fill="FFFFFF"/>
        </w:rPr>
        <w:t>重庆医科大学附属第一医院</w:t>
      </w:r>
      <w:r>
        <w:rPr>
          <w:rFonts w:hint="eastAsia" w:ascii="宋体" w:hAnsi="宋体" w:cs="宋体"/>
          <w:bCs/>
          <w:sz w:val="24"/>
          <w:szCs w:val="24"/>
          <w:shd w:val="clear" w:color="auto" w:fill="FFFFFF"/>
          <w:lang w:eastAsia="zh-CN"/>
        </w:rPr>
        <w:t>（</w:t>
      </w:r>
      <w:r>
        <w:rPr>
          <w:rFonts w:hint="eastAsia" w:ascii="宋体" w:hAnsi="宋体" w:eastAsia="宋体" w:cs="宋体"/>
          <w:b w:val="0"/>
          <w:bCs w:val="0"/>
          <w:color w:val="auto"/>
          <w:sz w:val="24"/>
          <w:szCs w:val="24"/>
          <w:shd w:val="clear" w:color="auto" w:fill="FFFFFF"/>
          <w:lang w:val="en-US" w:eastAsia="zh-CN"/>
        </w:rPr>
        <w:t>重庆市渝中区袁家岗友谊路1号</w:t>
      </w:r>
      <w:r>
        <w:rPr>
          <w:rFonts w:hint="eastAsia" w:ascii="宋体" w:hAnsi="宋体" w:cs="宋体"/>
          <w:bCs/>
          <w:sz w:val="24"/>
          <w:szCs w:val="24"/>
          <w:shd w:val="clear" w:color="auto" w:fill="FFFFFF"/>
          <w:lang w:eastAsia="zh-CN"/>
        </w:rPr>
        <w:t>）</w:t>
      </w:r>
      <w:r>
        <w:rPr>
          <w:rFonts w:hint="eastAsia" w:ascii="宋体" w:hAnsi="宋体" w:eastAsia="宋体" w:cs="宋体"/>
          <w:b w:val="0"/>
          <w:bCs w:val="0"/>
          <w:color w:val="auto"/>
          <w:sz w:val="24"/>
          <w:szCs w:val="24"/>
          <w:shd w:val="clear" w:color="auto" w:fill="FFFFFF"/>
          <w:lang w:val="en-US" w:eastAsia="zh-CN"/>
        </w:rPr>
        <w:t>5号楼A栋 总务处804室</w:t>
      </w:r>
    </w:p>
    <w:p w14:paraId="69ECD6FF">
      <w:pPr>
        <w:pStyle w:val="2"/>
        <w:rPr>
          <w:rFonts w:hint="default"/>
          <w:lang w:val="en-US" w:eastAsia="zh-CN"/>
        </w:rPr>
      </w:pPr>
      <w:r>
        <w:rPr>
          <w:rFonts w:hint="eastAsia" w:eastAsia="宋体" w:cs="宋体"/>
          <w:b w:val="0"/>
          <w:bCs w:val="0"/>
          <w:color w:val="auto"/>
          <w:sz w:val="24"/>
          <w:szCs w:val="24"/>
          <w:shd w:val="clear" w:color="auto" w:fill="FFFFFF"/>
          <w:lang w:val="en-US" w:eastAsia="zh-CN"/>
        </w:rPr>
        <w:t>3.开标咨询：同报名咨询。</w:t>
      </w:r>
    </w:p>
    <w:p w14:paraId="07A7156C">
      <w:pPr>
        <w:pStyle w:val="2"/>
        <w:rPr>
          <w:rFonts w:hint="eastAsia"/>
        </w:rPr>
      </w:pPr>
    </w:p>
    <w:p w14:paraId="41CCAC30">
      <w:pPr>
        <w:spacing w:line="360" w:lineRule="auto"/>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附件：</w:t>
      </w:r>
    </w:p>
    <w:p w14:paraId="112A8253">
      <w:pPr>
        <w:numPr>
          <w:ilvl w:val="0"/>
          <w:numId w:val="15"/>
        </w:numPr>
        <w:spacing w:line="360" w:lineRule="auto"/>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法定代表人身份证明书</w:t>
      </w:r>
      <w:r>
        <w:rPr>
          <w:rFonts w:hint="eastAsia" w:ascii="宋体" w:hAnsi="宋体" w:eastAsia="宋体" w:cs="宋体"/>
          <w:b/>
          <w:bCs/>
          <w:color w:val="auto"/>
          <w:sz w:val="24"/>
          <w:szCs w:val="24"/>
          <w:shd w:val="clear" w:color="auto" w:fill="FFFFFF"/>
          <w:lang w:val="en-US" w:eastAsia="zh-CN"/>
        </w:rPr>
        <w:t>/</w:t>
      </w:r>
      <w:r>
        <w:rPr>
          <w:rFonts w:hint="eastAsia" w:ascii="宋体" w:hAnsi="宋体" w:eastAsia="宋体" w:cs="宋体"/>
          <w:b/>
          <w:bCs/>
          <w:color w:val="auto"/>
          <w:sz w:val="24"/>
          <w:szCs w:val="24"/>
          <w:shd w:val="clear" w:color="auto" w:fill="FFFFFF"/>
        </w:rPr>
        <w:t>法定代表人授权委托书</w:t>
      </w:r>
    </w:p>
    <w:p w14:paraId="312AEC68">
      <w:pPr>
        <w:numPr>
          <w:ilvl w:val="0"/>
          <w:numId w:val="15"/>
        </w:numPr>
        <w:spacing w:line="360" w:lineRule="auto"/>
        <w:rPr>
          <w:rFonts w:hint="eastAsia" w:ascii="宋体" w:hAnsi="宋体" w:eastAsia="宋体" w:cs="宋体"/>
          <w:color w:val="auto"/>
          <w:sz w:val="24"/>
          <w:szCs w:val="24"/>
          <w:shd w:val="clear" w:color="auto" w:fill="FFFFFF"/>
        </w:rPr>
      </w:pPr>
      <w:r>
        <w:rPr>
          <w:rFonts w:hint="eastAsia" w:ascii="宋体" w:hAnsi="宋体" w:eastAsia="宋体" w:cs="宋体"/>
          <w:b/>
          <w:bCs/>
          <w:color w:val="auto"/>
          <w:sz w:val="24"/>
          <w:szCs w:val="24"/>
          <w:shd w:val="clear" w:color="auto" w:fill="FFFFFF"/>
        </w:rPr>
        <w:t>投标函</w:t>
      </w:r>
    </w:p>
    <w:p w14:paraId="14CF98AD">
      <w:pPr>
        <w:pStyle w:val="2"/>
        <w:rPr>
          <w:rFonts w:hint="eastAsia"/>
        </w:rPr>
      </w:pPr>
      <w:r>
        <w:rPr>
          <w:rFonts w:hint="eastAsia"/>
          <w:b/>
          <w:bCs/>
          <w:lang w:val="en-US" w:eastAsia="zh-CN"/>
        </w:rPr>
        <w:t>3.家具清单制作要求及参考图</w:t>
      </w:r>
    </w:p>
    <w:p w14:paraId="2FBC8231">
      <w:pPr>
        <w:keepNext w:val="0"/>
        <w:keepLines w:val="0"/>
        <w:pageBreakBefore w:val="0"/>
        <w:kinsoku/>
        <w:wordWrap/>
        <w:overflowPunct/>
        <w:topLinePunct w:val="0"/>
        <w:autoSpaceDE/>
        <w:autoSpaceDN/>
        <w:bidi w:val="0"/>
        <w:adjustRightInd/>
        <w:spacing w:after="160" w:line="360" w:lineRule="auto"/>
        <w:ind w:firstLine="480" w:firstLineChars="200"/>
        <w:jc w:val="center"/>
        <w:rPr>
          <w:rFonts w:hint="eastAsia" w:ascii="宋体" w:hAnsi="宋体" w:cs="宋体"/>
          <w:sz w:val="24"/>
          <w:szCs w:val="24"/>
          <w:lang w:eastAsia="zh-CN"/>
        </w:rPr>
      </w:pPr>
      <w:r>
        <w:rPr>
          <w:rFonts w:hint="eastAsia" w:ascii="宋体" w:hAnsi="宋体" w:eastAsia="宋体" w:cs="宋体"/>
          <w:color w:val="auto"/>
          <w:sz w:val="24"/>
          <w:szCs w:val="24"/>
        </w:rPr>
        <w:t xml:space="preserve">                                  </w:t>
      </w:r>
      <w:r>
        <w:rPr>
          <w:rFonts w:hint="eastAsia" w:ascii="宋体" w:hAnsi="宋体" w:cs="宋体"/>
          <w:sz w:val="24"/>
          <w:szCs w:val="24"/>
          <w:lang w:eastAsia="zh-CN"/>
        </w:rPr>
        <w:t xml:space="preserve">  重庆医科大学附属第一医院</w:t>
      </w:r>
    </w:p>
    <w:p w14:paraId="76ED0465">
      <w:pPr>
        <w:keepNext w:val="0"/>
        <w:keepLines w:val="0"/>
        <w:pageBreakBefore w:val="0"/>
        <w:kinsoku/>
        <w:wordWrap/>
        <w:overflowPunct/>
        <w:topLinePunct w:val="0"/>
        <w:autoSpaceDE/>
        <w:autoSpaceDN/>
        <w:bidi w:val="0"/>
        <w:adjustRightInd/>
        <w:spacing w:after="160" w:line="360" w:lineRule="auto"/>
        <w:ind w:firstLine="480" w:firstLineChars="200"/>
        <w:jc w:val="center"/>
        <w:rPr>
          <w:rFonts w:hint="eastAsia" w:ascii="宋体" w:hAnsi="宋体" w:cs="宋体"/>
          <w:sz w:val="24"/>
          <w:szCs w:val="24"/>
          <w:lang w:eastAsia="zh-CN"/>
        </w:rPr>
      </w:pPr>
      <w:r>
        <w:rPr>
          <w:rFonts w:hint="eastAsia" w:ascii="宋体" w:hAnsi="宋体" w:cs="宋体"/>
          <w:sz w:val="24"/>
          <w:szCs w:val="24"/>
          <w:lang w:eastAsia="zh-CN"/>
        </w:rPr>
        <w:t xml:space="preserve">                                    </w:t>
      </w:r>
      <w:r>
        <w:rPr>
          <w:rFonts w:hint="eastAsia" w:ascii="宋体" w:hAnsi="宋体" w:cs="宋体"/>
          <w:sz w:val="24"/>
          <w:szCs w:val="24"/>
          <w:lang w:val="en-US" w:eastAsia="zh-CN"/>
        </w:rPr>
        <w:t>2024</w:t>
      </w:r>
      <w:r>
        <w:rPr>
          <w:rFonts w:hint="eastAsia" w:ascii="宋体" w:hAnsi="宋体" w:cs="宋体"/>
          <w:sz w:val="24"/>
          <w:szCs w:val="24"/>
          <w:lang w:eastAsia="zh-CN"/>
        </w:rPr>
        <w:t>年</w:t>
      </w:r>
      <w:r>
        <w:rPr>
          <w:rFonts w:hint="eastAsia" w:ascii="宋体" w:hAnsi="宋体" w:cs="宋体"/>
          <w:sz w:val="24"/>
          <w:szCs w:val="24"/>
          <w:lang w:val="en-US" w:eastAsia="zh-CN"/>
        </w:rPr>
        <w:t>11</w:t>
      </w:r>
      <w:r>
        <w:rPr>
          <w:rFonts w:hint="eastAsia" w:ascii="宋体" w:hAnsi="宋体" w:cs="宋体"/>
          <w:sz w:val="24"/>
          <w:szCs w:val="24"/>
          <w:lang w:eastAsia="zh-CN"/>
        </w:rPr>
        <w:t>月</w:t>
      </w:r>
      <w:r>
        <w:rPr>
          <w:rFonts w:hint="eastAsia" w:ascii="宋体" w:hAnsi="宋体" w:cs="宋体"/>
          <w:sz w:val="24"/>
          <w:szCs w:val="24"/>
          <w:lang w:val="en-US" w:eastAsia="zh-CN"/>
        </w:rPr>
        <w:t>19</w:t>
      </w:r>
      <w:r>
        <w:rPr>
          <w:rFonts w:hint="eastAsia" w:ascii="宋体" w:hAnsi="宋体" w:cs="宋体"/>
          <w:sz w:val="24"/>
          <w:szCs w:val="24"/>
          <w:lang w:eastAsia="zh-CN"/>
        </w:rPr>
        <w:t>日</w:t>
      </w:r>
    </w:p>
    <w:p w14:paraId="14DC5333">
      <w:pPr>
        <w:keepNext w:val="0"/>
        <w:keepLines w:val="0"/>
        <w:pageBreakBefore w:val="0"/>
        <w:kinsoku/>
        <w:wordWrap/>
        <w:overflowPunct/>
        <w:topLinePunct w:val="0"/>
        <w:autoSpaceDE/>
        <w:autoSpaceDN/>
        <w:bidi w:val="0"/>
        <w:adjustRightInd/>
        <w:spacing w:after="160" w:line="360" w:lineRule="auto"/>
        <w:ind w:firstLine="480" w:firstLineChars="200"/>
        <w:jc w:val="center"/>
        <w:rPr>
          <w:rFonts w:hint="eastAsia" w:ascii="宋体" w:hAnsi="宋体" w:cs="宋体"/>
          <w:sz w:val="24"/>
          <w:szCs w:val="24"/>
        </w:rPr>
        <w:sectPr>
          <w:pgSz w:w="12240" w:h="15840"/>
          <w:pgMar w:top="1440" w:right="1800" w:bottom="1440" w:left="1800" w:header="720" w:footer="720" w:gutter="0"/>
          <w:cols w:space="720" w:num="1"/>
        </w:sectPr>
      </w:pPr>
    </w:p>
    <w:p w14:paraId="64217386">
      <w:pPr>
        <w:keepNext w:val="0"/>
        <w:keepLines w:val="0"/>
        <w:pageBreakBefore w:val="0"/>
        <w:tabs>
          <w:tab w:val="left" w:pos="6300"/>
        </w:tabs>
        <w:kinsoku/>
        <w:wordWrap/>
        <w:overflowPunct/>
        <w:topLinePunct w:val="0"/>
        <w:bidi w:val="0"/>
        <w:snapToGrid w:val="0"/>
        <w:spacing w:line="360" w:lineRule="auto"/>
        <w:ind w:right="480"/>
        <w:jc w:val="both"/>
        <w:rPr>
          <w:rFonts w:hint="eastAsia" w:ascii="宋体" w:hAnsi="宋体" w:eastAsia="宋体" w:cs="宋体"/>
          <w:color w:val="auto"/>
          <w:kern w:val="2"/>
          <w:sz w:val="32"/>
          <w:szCs w:val="32"/>
        </w:rPr>
      </w:pPr>
      <w:r>
        <w:rPr>
          <w:rFonts w:hint="eastAsia" w:ascii="宋体" w:hAnsi="宋体" w:eastAsia="宋体" w:cs="宋体"/>
          <w:color w:val="auto"/>
          <w:sz w:val="24"/>
          <w:szCs w:val="24"/>
        </w:rPr>
        <w:t>附件</w:t>
      </w:r>
      <w:r>
        <w:rPr>
          <w:rFonts w:hint="eastAsia" w:ascii="宋体" w:hAnsi="宋体" w:eastAsia="宋体" w:cs="宋体"/>
          <w:color w:val="auto"/>
          <w:kern w:val="2"/>
          <w:sz w:val="24"/>
          <w:szCs w:val="24"/>
        </w:rPr>
        <w:t>1-1</w:t>
      </w:r>
    </w:p>
    <w:p w14:paraId="6BB16D7D">
      <w:pPr>
        <w:keepNext w:val="0"/>
        <w:keepLines w:val="0"/>
        <w:pageBreakBefore w:val="0"/>
        <w:kinsoku/>
        <w:wordWrap/>
        <w:overflowPunct/>
        <w:topLinePunct w:val="0"/>
        <w:bidi w:val="0"/>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法定代表人身份证明书</w:t>
      </w:r>
    </w:p>
    <w:p w14:paraId="2472B01D">
      <w:pPr>
        <w:keepNext w:val="0"/>
        <w:keepLines w:val="0"/>
        <w:pageBreakBefore w:val="0"/>
        <w:kinsoku/>
        <w:wordWrap/>
        <w:overflowPunct/>
        <w:topLinePunct w:val="0"/>
        <w:bidi w:val="0"/>
        <w:spacing w:line="360" w:lineRule="auto"/>
        <w:ind w:firstLine="482" w:firstLineChars="200"/>
        <w:jc w:val="center"/>
        <w:rPr>
          <w:rFonts w:hint="eastAsia" w:ascii="宋体" w:hAnsi="宋体" w:eastAsia="宋体" w:cs="宋体"/>
          <w:b/>
          <w:bCs/>
          <w:color w:val="auto"/>
          <w:sz w:val="24"/>
          <w:szCs w:val="24"/>
        </w:rPr>
      </w:pPr>
    </w:p>
    <w:p w14:paraId="31B83266">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0AB29DC0">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p>
    <w:p w14:paraId="462D64C2">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0FA86917">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2C8CBA7F">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b/>
          <w:bCs/>
          <w:color w:val="auto"/>
          <w:sz w:val="24"/>
          <w:szCs w:val="24"/>
          <w:u w:val="single"/>
        </w:rPr>
        <w:t>重庆医科大学附属第一医院</w:t>
      </w:r>
      <w:r>
        <w:rPr>
          <w:rFonts w:hint="eastAsia" w:ascii="宋体" w:hAnsi="宋体" w:eastAsia="宋体" w:cs="宋体"/>
          <w:color w:val="auto"/>
          <w:sz w:val="24"/>
          <w:szCs w:val="24"/>
          <w:u w:val="single"/>
        </w:rPr>
        <w:t>（采购人名称）</w:t>
      </w:r>
      <w:r>
        <w:rPr>
          <w:rFonts w:hint="eastAsia" w:ascii="宋体" w:hAnsi="宋体" w:eastAsia="宋体" w:cs="宋体"/>
          <w:color w:val="auto"/>
          <w:sz w:val="24"/>
          <w:szCs w:val="24"/>
        </w:rPr>
        <w:t>：</w:t>
      </w:r>
    </w:p>
    <w:p w14:paraId="6A1C2346">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lang w:eastAsia="zh-CN"/>
        </w:rPr>
      </w:pPr>
      <w:r>
        <w:rPr>
          <w:rFonts w:hint="eastAsia" w:ascii="宋体" w:hAnsi="宋体" w:eastAsia="宋体" w:cs="宋体"/>
          <w:color w:val="auto"/>
          <w:sz w:val="24"/>
          <w:szCs w:val="24"/>
          <w:u w:val="none"/>
          <w:lang w:val="en-US" w:eastAsia="zh-CN"/>
        </w:rPr>
        <w:t>本人</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（法定代表人姓名）是（投标</w:t>
      </w:r>
      <w:r>
        <w:rPr>
          <w:rFonts w:hint="eastAsia" w:ascii="宋体" w:hAnsi="宋体" w:eastAsia="宋体" w:cs="宋体"/>
          <w:color w:val="auto"/>
          <w:sz w:val="24"/>
          <w:szCs w:val="24"/>
          <w:lang w:val="en-US" w:eastAsia="zh-CN"/>
        </w:rPr>
        <w:t>单位</w:t>
      </w:r>
      <w:r>
        <w:rPr>
          <w:rFonts w:hint="eastAsia" w:ascii="宋体" w:hAnsi="宋体" w:eastAsia="宋体" w:cs="宋体"/>
          <w:color w:val="auto"/>
          <w:sz w:val="24"/>
          <w:szCs w:val="24"/>
        </w:rPr>
        <w:t>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的法定代表人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（职务名称）职务，</w:t>
      </w:r>
      <w:r>
        <w:rPr>
          <w:rFonts w:hint="eastAsia" w:ascii="宋体" w:hAnsi="宋体" w:eastAsia="宋体" w:cs="宋体"/>
          <w:color w:val="auto"/>
          <w:kern w:val="2"/>
          <w:sz w:val="24"/>
          <w:szCs w:val="24"/>
        </w:rPr>
        <w:t>身份证号码：</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 xml:space="preserve">；联系电话： </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w:t>
      </w:r>
      <w:r>
        <w:rPr>
          <w:rFonts w:hint="eastAsia" w:ascii="宋体" w:hAnsi="宋体" w:eastAsia="宋体" w:cs="宋体"/>
          <w:bCs/>
          <w:color w:val="auto"/>
          <w:kern w:val="2"/>
          <w:sz w:val="24"/>
          <w:szCs w:val="24"/>
        </w:rPr>
        <w:t>单位座机：</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w:t>
      </w:r>
      <w:r>
        <w:rPr>
          <w:rFonts w:hint="eastAsia" w:ascii="宋体" w:hAnsi="宋体" w:eastAsia="宋体" w:cs="宋体"/>
          <w:bCs/>
          <w:color w:val="auto"/>
          <w:kern w:val="2"/>
          <w:sz w:val="24"/>
          <w:szCs w:val="24"/>
        </w:rPr>
        <w:t>邮箱：</w:t>
      </w:r>
      <w:r>
        <w:rPr>
          <w:rFonts w:hint="eastAsia" w:ascii="宋体" w:hAnsi="宋体" w:eastAsia="宋体" w:cs="宋体"/>
          <w:bCs/>
          <w:color w:val="auto"/>
          <w:kern w:val="2"/>
          <w:sz w:val="24"/>
          <w:szCs w:val="24"/>
          <w:u w:val="single"/>
        </w:rPr>
        <w:t xml:space="preserve"> </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u w:val="none"/>
          <w:lang w:eastAsia="zh-CN"/>
        </w:rPr>
        <w:t>。</w:t>
      </w:r>
    </w:p>
    <w:p w14:paraId="5C48CD7A">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72687E36">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14:paraId="3BD62228">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46E21ABB">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75A10745">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附：1.法定代表人二代身份证复印件加盖公章（身份证应提供清晰的正反面）</w:t>
      </w:r>
    </w:p>
    <w:p w14:paraId="033E0514">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14:paraId="1D5E8173">
      <w:pPr>
        <w:keepNext w:val="0"/>
        <w:keepLines w:val="0"/>
        <w:pageBreakBefore w:val="0"/>
        <w:tabs>
          <w:tab w:val="left" w:pos="6300"/>
        </w:tabs>
        <w:kinsoku/>
        <w:wordWrap/>
        <w:overflowPunct/>
        <w:topLinePunct w:val="0"/>
        <w:bidi w:val="0"/>
        <w:snapToGrid w:val="0"/>
        <w:spacing w:line="360" w:lineRule="auto"/>
        <w:rPr>
          <w:rFonts w:hint="eastAsia" w:ascii="宋体" w:hAnsi="宋体" w:eastAsia="宋体" w:cs="宋体"/>
          <w:color w:val="auto"/>
          <w:sz w:val="24"/>
          <w:szCs w:val="24"/>
        </w:rPr>
      </w:pPr>
    </w:p>
    <w:p w14:paraId="6E2A3EA2">
      <w:pPr>
        <w:keepNext w:val="0"/>
        <w:keepLines w:val="0"/>
        <w:pageBreakBefore w:val="0"/>
        <w:tabs>
          <w:tab w:val="left" w:pos="6300"/>
        </w:tabs>
        <w:kinsoku/>
        <w:wordWrap/>
        <w:overflowPunct/>
        <w:topLinePunct w:val="0"/>
        <w:bidi w:val="0"/>
        <w:snapToGrid w:val="0"/>
        <w:spacing w:line="360" w:lineRule="auto"/>
        <w:rPr>
          <w:rFonts w:hint="eastAsia" w:ascii="宋体" w:hAnsi="宋体" w:eastAsia="宋体" w:cs="宋体"/>
          <w:color w:val="auto"/>
          <w:sz w:val="24"/>
          <w:szCs w:val="24"/>
        </w:rPr>
      </w:pPr>
    </w:p>
    <w:p w14:paraId="6866BDD9">
      <w:pPr>
        <w:keepNext w:val="0"/>
        <w:keepLines w:val="0"/>
        <w:pageBreakBefore w:val="0"/>
        <w:tabs>
          <w:tab w:val="left" w:pos="6300"/>
        </w:tabs>
        <w:kinsoku/>
        <w:wordWrap/>
        <w:overflowPunct/>
        <w:topLinePunct w:val="0"/>
        <w:bidi w:val="0"/>
        <w:snapToGrid w:val="0"/>
        <w:spacing w:line="360" w:lineRule="auto"/>
        <w:rPr>
          <w:rFonts w:hint="eastAsia" w:ascii="宋体" w:hAnsi="宋体" w:eastAsia="宋体" w:cs="宋体"/>
          <w:color w:val="auto"/>
          <w:sz w:val="24"/>
          <w:szCs w:val="24"/>
        </w:rPr>
      </w:pPr>
    </w:p>
    <w:p w14:paraId="3A5417E9">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 xml:space="preserve">                                             （投标单位公章）</w:t>
      </w:r>
    </w:p>
    <w:p w14:paraId="48F41E9E">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p>
    <w:p w14:paraId="2BE10D56">
      <w:pPr>
        <w:keepNext w:val="0"/>
        <w:keepLines w:val="0"/>
        <w:pageBreakBefore w:val="0"/>
        <w:tabs>
          <w:tab w:val="left" w:pos="6300"/>
        </w:tabs>
        <w:kinsoku/>
        <w:wordWrap/>
        <w:overflowPunct/>
        <w:topLinePunct w:val="0"/>
        <w:bidi w:val="0"/>
        <w:snapToGrid w:val="0"/>
        <w:spacing w:line="360" w:lineRule="auto"/>
        <w:ind w:firstLine="570"/>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   日</w:t>
      </w:r>
    </w:p>
    <w:p w14:paraId="6E14B49A">
      <w:pPr>
        <w:keepNext w:val="0"/>
        <w:keepLines w:val="0"/>
        <w:pageBreakBefore w:val="0"/>
        <w:tabs>
          <w:tab w:val="left" w:pos="6300"/>
        </w:tabs>
        <w:kinsoku/>
        <w:wordWrap/>
        <w:overflowPunct/>
        <w:topLinePunct w:val="0"/>
        <w:bidi w:val="0"/>
        <w:spacing w:line="360" w:lineRule="auto"/>
        <w:ind w:right="480"/>
        <w:jc w:val="both"/>
        <w:rPr>
          <w:rFonts w:hint="eastAsia" w:ascii="宋体" w:hAnsi="宋体" w:eastAsia="宋体" w:cs="宋体"/>
          <w:color w:val="auto"/>
          <w:sz w:val="24"/>
          <w:szCs w:val="24"/>
        </w:rPr>
        <w:sectPr>
          <w:pgSz w:w="12240" w:h="15840"/>
          <w:pgMar w:top="1440" w:right="1800" w:bottom="1440" w:left="1800" w:header="720" w:footer="720" w:gutter="0"/>
          <w:cols w:space="720" w:num="1"/>
        </w:sectPr>
      </w:pPr>
    </w:p>
    <w:p w14:paraId="53C0E113">
      <w:pPr>
        <w:keepNext w:val="0"/>
        <w:keepLines w:val="0"/>
        <w:pageBreakBefore w:val="0"/>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附件1-2</w:t>
      </w:r>
    </w:p>
    <w:p w14:paraId="229CAA0F">
      <w:pPr>
        <w:keepNext w:val="0"/>
        <w:keepLines w:val="0"/>
        <w:pageBreakBefore w:val="0"/>
        <w:widowControl w:val="0"/>
        <w:kinsoku/>
        <w:wordWrap/>
        <w:overflowPunct/>
        <w:topLinePunct w:val="0"/>
        <w:bidi w:val="0"/>
        <w:spacing w:line="360" w:lineRule="auto"/>
        <w:ind w:firstLine="145" w:firstLineChars="45"/>
        <w:jc w:val="center"/>
        <w:rPr>
          <w:rFonts w:hint="eastAsia" w:ascii="宋体" w:hAnsi="宋体" w:eastAsia="宋体" w:cs="宋体"/>
          <w:b/>
          <w:color w:val="auto"/>
          <w:kern w:val="2"/>
          <w:sz w:val="32"/>
          <w:szCs w:val="32"/>
        </w:rPr>
      </w:pPr>
      <w:r>
        <w:rPr>
          <w:rFonts w:hint="eastAsia" w:ascii="宋体" w:hAnsi="宋体" w:eastAsia="宋体" w:cs="宋体"/>
          <w:b/>
          <w:color w:val="auto"/>
          <w:kern w:val="2"/>
          <w:sz w:val="32"/>
          <w:szCs w:val="32"/>
        </w:rPr>
        <w:t>法定代表人授权委托书</w:t>
      </w:r>
    </w:p>
    <w:p w14:paraId="17278878">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sz w:val="24"/>
          <w:szCs w:val="24"/>
        </w:rPr>
      </w:pPr>
    </w:p>
    <w:p w14:paraId="01522ADD">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b/>
          <w:color w:val="auto"/>
          <w:kern w:val="2"/>
          <w:sz w:val="24"/>
          <w:szCs w:val="24"/>
          <w:u w:val="single"/>
        </w:rPr>
        <w:t xml:space="preserve">                                      </w:t>
      </w:r>
    </w:p>
    <w:p w14:paraId="3C179ED3">
      <w:pPr>
        <w:keepNext w:val="0"/>
        <w:keepLines w:val="0"/>
        <w:pageBreakBefore w:val="0"/>
        <w:widowControl w:val="0"/>
        <w:kinsoku/>
        <w:wordWrap/>
        <w:overflowPunct/>
        <w:topLinePunct w:val="0"/>
        <w:bidi w:val="0"/>
        <w:spacing w:line="360" w:lineRule="auto"/>
        <w:ind w:firstLine="108" w:firstLineChars="45"/>
        <w:jc w:val="center"/>
        <w:rPr>
          <w:rFonts w:hint="eastAsia" w:ascii="宋体" w:hAnsi="宋体" w:eastAsia="宋体" w:cs="宋体"/>
          <w:color w:val="auto"/>
          <w:sz w:val="24"/>
          <w:szCs w:val="24"/>
        </w:rPr>
      </w:pPr>
    </w:p>
    <w:p w14:paraId="122D725A">
      <w:pPr>
        <w:keepNext w:val="0"/>
        <w:keepLines w:val="0"/>
        <w:pageBreakBefore w:val="0"/>
        <w:widowControl w:val="0"/>
        <w:kinsoku/>
        <w:wordWrap/>
        <w:overflowPunct/>
        <w:topLinePunct w:val="0"/>
        <w:bidi w:val="0"/>
        <w:spacing w:line="360" w:lineRule="auto"/>
        <w:jc w:val="both"/>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致：</w:t>
      </w:r>
      <w:r>
        <w:rPr>
          <w:rFonts w:hint="eastAsia" w:ascii="宋体" w:hAnsi="宋体" w:eastAsia="宋体" w:cs="宋体"/>
          <w:b/>
          <w:color w:val="auto"/>
          <w:kern w:val="2"/>
          <w:sz w:val="24"/>
          <w:szCs w:val="24"/>
          <w:u w:val="single"/>
        </w:rPr>
        <w:t>重庆医科大学附属第一医院</w:t>
      </w:r>
      <w:r>
        <w:rPr>
          <w:rFonts w:hint="eastAsia" w:ascii="宋体" w:hAnsi="宋体" w:eastAsia="宋体" w:cs="宋体"/>
          <w:color w:val="auto"/>
          <w:sz w:val="24"/>
          <w:szCs w:val="24"/>
          <w:u w:val="single"/>
        </w:rPr>
        <w:t>（采购人名称）</w:t>
      </w:r>
      <w:r>
        <w:rPr>
          <w:rFonts w:hint="eastAsia" w:ascii="宋体" w:hAnsi="宋体" w:eastAsia="宋体" w:cs="宋体"/>
          <w:b/>
          <w:color w:val="auto"/>
          <w:kern w:val="2"/>
          <w:sz w:val="24"/>
          <w:szCs w:val="24"/>
        </w:rPr>
        <w:t>：</w:t>
      </w:r>
    </w:p>
    <w:p w14:paraId="2BBC2D45">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本人</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（职务：</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 xml:space="preserve"> </w:t>
      </w:r>
      <w:r>
        <w:rPr>
          <w:rFonts w:hint="eastAsia" w:ascii="宋体" w:hAnsi="宋体" w:eastAsia="宋体" w:cs="宋体"/>
          <w:color w:val="auto"/>
          <w:kern w:val="2"/>
          <w:sz w:val="24"/>
          <w:szCs w:val="24"/>
        </w:rPr>
        <w:t>身份证号码：</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；联系电话：</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 xml:space="preserve"> ；</w:t>
      </w:r>
      <w:r>
        <w:rPr>
          <w:rFonts w:hint="eastAsia" w:ascii="宋体" w:hAnsi="宋体" w:eastAsia="宋体" w:cs="宋体"/>
          <w:bCs/>
          <w:color w:val="auto"/>
          <w:kern w:val="2"/>
          <w:sz w:val="24"/>
          <w:szCs w:val="24"/>
        </w:rPr>
        <w:t>单位座机：</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）系</w:t>
      </w:r>
      <w:r>
        <w:rPr>
          <w:rFonts w:hint="eastAsia" w:ascii="宋体" w:hAnsi="宋体" w:eastAsia="宋体" w:cs="宋体"/>
          <w:b/>
          <w:color w:val="auto"/>
          <w:kern w:val="2"/>
          <w:sz w:val="24"/>
          <w:szCs w:val="24"/>
        </w:rPr>
        <w:t xml:space="preserve"> </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（单位名称）的法定代表人，现授权委托</w:t>
      </w:r>
      <w:r>
        <w:rPr>
          <w:rFonts w:hint="eastAsia" w:ascii="宋体" w:hAnsi="宋体" w:eastAsia="宋体" w:cs="宋体"/>
          <w:b/>
          <w:bCs/>
          <w:color w:val="auto"/>
          <w:kern w:val="2"/>
          <w:sz w:val="24"/>
          <w:szCs w:val="24"/>
        </w:rPr>
        <w:t>本公司</w:t>
      </w:r>
      <w:r>
        <w:rPr>
          <w:rFonts w:hint="eastAsia" w:ascii="宋体" w:hAnsi="宋体" w:eastAsia="宋体" w:cs="宋体"/>
          <w:color w:val="auto"/>
          <w:kern w:val="2"/>
          <w:sz w:val="24"/>
          <w:szCs w:val="24"/>
        </w:rPr>
        <w:t>的</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（职务：</w:t>
      </w:r>
      <w:r>
        <w:rPr>
          <w:rFonts w:hint="eastAsia" w:ascii="宋体" w:hAnsi="宋体" w:eastAsia="宋体" w:cs="宋体"/>
          <w:b/>
          <w:color w:val="auto"/>
          <w:kern w:val="2"/>
          <w:sz w:val="24"/>
          <w:szCs w:val="24"/>
          <w:u w:val="single"/>
        </w:rPr>
        <w:t xml:space="preserve">       </w:t>
      </w:r>
      <w:r>
        <w:rPr>
          <w:rFonts w:hint="eastAsia" w:ascii="宋体" w:hAnsi="宋体" w:eastAsia="宋体" w:cs="宋体"/>
          <w:b/>
          <w:color w:val="auto"/>
          <w:kern w:val="2"/>
          <w:sz w:val="24"/>
          <w:szCs w:val="24"/>
        </w:rPr>
        <w:t xml:space="preserve"> </w:t>
      </w:r>
      <w:r>
        <w:rPr>
          <w:rFonts w:hint="eastAsia" w:ascii="宋体" w:hAnsi="宋体" w:eastAsia="宋体" w:cs="宋体"/>
          <w:color w:val="auto"/>
          <w:kern w:val="2"/>
          <w:sz w:val="24"/>
          <w:szCs w:val="24"/>
        </w:rPr>
        <w:t>身份证号码：</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；联系电话：</w:t>
      </w:r>
      <w:r>
        <w:rPr>
          <w:rFonts w:hint="eastAsia" w:ascii="宋体" w:hAnsi="宋体" w:eastAsia="宋体" w:cs="宋体"/>
          <w:b/>
          <w:color w:val="auto"/>
          <w:kern w:val="2"/>
          <w:sz w:val="24"/>
          <w:szCs w:val="24"/>
          <w:u w:val="single"/>
        </w:rPr>
        <w:t xml:space="preserve">          </w:t>
      </w:r>
      <w:r>
        <w:rPr>
          <w:rFonts w:hint="eastAsia" w:ascii="宋体" w:hAnsi="宋体" w:eastAsia="宋体" w:cs="宋体"/>
          <w:bCs/>
          <w:color w:val="auto"/>
          <w:kern w:val="2"/>
          <w:sz w:val="24"/>
          <w:szCs w:val="24"/>
          <w:u w:val="single"/>
        </w:rPr>
        <w:t xml:space="preserve"> </w:t>
      </w:r>
      <w:r>
        <w:rPr>
          <w:rFonts w:hint="eastAsia" w:ascii="宋体" w:hAnsi="宋体" w:eastAsia="宋体" w:cs="宋体"/>
          <w:bCs/>
          <w:color w:val="auto"/>
          <w:kern w:val="2"/>
          <w:sz w:val="24"/>
          <w:szCs w:val="24"/>
        </w:rPr>
        <w:t>；邮箱：</w:t>
      </w:r>
      <w:r>
        <w:rPr>
          <w:rFonts w:hint="eastAsia" w:ascii="宋体" w:hAnsi="宋体" w:eastAsia="宋体" w:cs="宋体"/>
          <w:bCs/>
          <w:color w:val="auto"/>
          <w:kern w:val="2"/>
          <w:sz w:val="24"/>
          <w:szCs w:val="24"/>
          <w:u w:val="single"/>
        </w:rPr>
        <w:t xml:space="preserve"> </w:t>
      </w:r>
      <w:r>
        <w:rPr>
          <w:rFonts w:hint="eastAsia" w:ascii="宋体" w:hAnsi="宋体" w:eastAsia="宋体" w:cs="宋体"/>
          <w:b/>
          <w:color w:val="auto"/>
          <w:kern w:val="2"/>
          <w:sz w:val="24"/>
          <w:szCs w:val="24"/>
          <w:u w:val="single"/>
        </w:rPr>
        <w:t xml:space="preserve">         </w:t>
      </w:r>
      <w:r>
        <w:rPr>
          <w:rFonts w:hint="eastAsia" w:ascii="宋体" w:hAnsi="宋体" w:eastAsia="宋体" w:cs="宋体"/>
          <w:color w:val="auto"/>
          <w:kern w:val="2"/>
          <w:sz w:val="24"/>
          <w:szCs w:val="24"/>
        </w:rPr>
        <w:t xml:space="preserve"> ）代表我单位全权办理上述项目的投标、谈判、签约等具体工作，并签署全部有关文件、协议及合同。</w:t>
      </w:r>
    </w:p>
    <w:p w14:paraId="5547A8C0">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我单位对被授权人的签字负全部责任。</w:t>
      </w:r>
    </w:p>
    <w:p w14:paraId="54D2941B">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在撤消授权的书面通知以前，本授权书一直有效。被授权人在授权书有效期内签署的所有文件不因授权的撤消而失效。</w:t>
      </w:r>
    </w:p>
    <w:p w14:paraId="219B018D">
      <w:pPr>
        <w:keepNext w:val="0"/>
        <w:keepLines w:val="0"/>
        <w:pageBreakBefore w:val="0"/>
        <w:widowControl w:val="0"/>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特此委托。</w:t>
      </w:r>
    </w:p>
    <w:p w14:paraId="5BA396E2">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14:paraId="6A0A2DA3">
      <w:pPr>
        <w:keepNext w:val="0"/>
        <w:keepLines w:val="0"/>
        <w:pageBreakBefore w:val="0"/>
        <w:widowControl w:val="0"/>
        <w:kinsoku/>
        <w:wordWrap/>
        <w:overflowPunct/>
        <w:topLinePunct w:val="0"/>
        <w:bidi w:val="0"/>
        <w:spacing w:line="360" w:lineRule="auto"/>
        <w:ind w:firstLine="240" w:firstLineChars="1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被授权人：                           投标人法定代表人：</w:t>
      </w:r>
    </w:p>
    <w:p w14:paraId="1CB6636B">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（签字或盖章）                          （签字或盖章）</w:t>
      </w:r>
    </w:p>
    <w:p w14:paraId="2C44AF7B">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14:paraId="21407059">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p>
    <w:p w14:paraId="259E471D">
      <w:pPr>
        <w:keepNext w:val="0"/>
        <w:keepLines w:val="0"/>
        <w:pageBreakBefore w:val="0"/>
        <w:widowControl w:val="0"/>
        <w:kinsoku/>
        <w:wordWrap/>
        <w:overflowPunct/>
        <w:topLinePunct w:val="0"/>
        <w:bidi w:val="0"/>
        <w:spacing w:line="360" w:lineRule="auto"/>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附：1、法定代表人二代身份证复印件加盖公章（身份证应提供清晰的正反面）</w:t>
      </w:r>
    </w:p>
    <w:p w14:paraId="019D5A83">
      <w:pPr>
        <w:keepNext w:val="0"/>
        <w:keepLines w:val="0"/>
        <w:pageBreakBefore w:val="0"/>
        <w:widowControl w:val="0"/>
        <w:numPr>
          <w:ilvl w:val="0"/>
          <w:numId w:val="16"/>
        </w:numPr>
        <w:kinsoku/>
        <w:wordWrap/>
        <w:overflowPunct/>
        <w:topLinePunct w:val="0"/>
        <w:bidi w:val="0"/>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被授权人二代身份证复印件加盖公章（身份证应提供清晰的正反面）</w:t>
      </w:r>
    </w:p>
    <w:p w14:paraId="2D94DBDA">
      <w:pPr>
        <w:keepNext w:val="0"/>
        <w:keepLines w:val="0"/>
        <w:pageBreakBefore w:val="0"/>
        <w:widowControl w:val="0"/>
        <w:numPr>
          <w:ilvl w:val="0"/>
          <w:numId w:val="16"/>
        </w:numPr>
        <w:kinsoku/>
        <w:wordWrap/>
        <w:overflowPunct/>
        <w:topLinePunct w:val="0"/>
        <w:bidi w:val="0"/>
        <w:spacing w:line="360" w:lineRule="auto"/>
        <w:ind w:firstLine="482" w:firstLineChars="200"/>
        <w:jc w:val="both"/>
        <w:rPr>
          <w:rFonts w:hint="eastAsia" w:ascii="宋体" w:hAnsi="宋体" w:eastAsia="宋体" w:cs="宋体"/>
          <w:color w:val="auto"/>
          <w:kern w:val="2"/>
          <w:sz w:val="24"/>
          <w:szCs w:val="24"/>
        </w:rPr>
      </w:pPr>
      <w:r>
        <w:rPr>
          <w:rFonts w:hint="eastAsia" w:ascii="宋体" w:hAnsi="宋体" w:eastAsia="宋体" w:cs="宋体"/>
          <w:b/>
          <w:bCs/>
          <w:color w:val="auto"/>
          <w:kern w:val="2"/>
          <w:sz w:val="24"/>
          <w:szCs w:val="24"/>
        </w:rPr>
        <w:t>被授权人</w:t>
      </w:r>
      <w:r>
        <w:rPr>
          <w:rFonts w:hint="eastAsia" w:ascii="宋体" w:hAnsi="宋体" w:eastAsia="宋体" w:cs="宋体"/>
          <w:b/>
          <w:bCs/>
          <w:color w:val="auto"/>
          <w:kern w:val="2"/>
          <w:sz w:val="24"/>
          <w:szCs w:val="24"/>
          <w:u w:val="single"/>
          <w:lang w:val="en-US" w:eastAsia="zh-CN"/>
        </w:rPr>
        <w:t>最新</w:t>
      </w:r>
      <w:r>
        <w:rPr>
          <w:rFonts w:hint="eastAsia" w:ascii="宋体" w:hAnsi="宋体" w:eastAsia="宋体" w:cs="宋体"/>
          <w:b/>
          <w:bCs/>
          <w:color w:val="auto"/>
          <w:kern w:val="2"/>
          <w:sz w:val="24"/>
          <w:szCs w:val="24"/>
          <w:u w:val="none"/>
          <w:lang w:val="en-US" w:eastAsia="zh-CN"/>
        </w:rPr>
        <w:t>清晰</w:t>
      </w:r>
      <w:r>
        <w:rPr>
          <w:rFonts w:hint="eastAsia" w:ascii="宋体" w:hAnsi="宋体" w:eastAsia="宋体" w:cs="宋体"/>
          <w:b/>
          <w:bCs/>
          <w:color w:val="auto"/>
          <w:kern w:val="2"/>
          <w:sz w:val="24"/>
          <w:szCs w:val="24"/>
        </w:rPr>
        <w:t>社保证明加盖公章</w:t>
      </w:r>
      <w:r>
        <w:rPr>
          <w:rFonts w:hint="eastAsia" w:ascii="宋体" w:hAnsi="宋体" w:eastAsia="宋体" w:cs="宋体"/>
          <w:color w:val="auto"/>
          <w:kern w:val="2"/>
          <w:sz w:val="24"/>
          <w:szCs w:val="24"/>
        </w:rPr>
        <w:t xml:space="preserve">                                     </w:t>
      </w:r>
    </w:p>
    <w:p w14:paraId="7351EEEA">
      <w:pPr>
        <w:keepNext w:val="0"/>
        <w:keepLines w:val="0"/>
        <w:pageBreakBefore w:val="0"/>
        <w:widowControl w:val="0"/>
        <w:kinsoku/>
        <w:wordWrap/>
        <w:overflowPunct/>
        <w:topLinePunct w:val="0"/>
        <w:bidi w:val="0"/>
        <w:spacing w:line="360" w:lineRule="auto"/>
        <w:jc w:val="right"/>
        <w:rPr>
          <w:rFonts w:hint="eastAsia" w:ascii="宋体" w:hAnsi="宋体" w:eastAsia="宋体" w:cs="宋体"/>
          <w:color w:val="auto"/>
          <w:kern w:val="2"/>
          <w:sz w:val="24"/>
          <w:szCs w:val="24"/>
        </w:rPr>
      </w:pPr>
    </w:p>
    <w:p w14:paraId="673C80F5">
      <w:pPr>
        <w:keepNext w:val="0"/>
        <w:keepLines w:val="0"/>
        <w:pageBreakBefore w:val="0"/>
        <w:tabs>
          <w:tab w:val="left" w:pos="6300"/>
        </w:tabs>
        <w:kinsoku/>
        <w:wordWrap/>
        <w:overflowPunct/>
        <w:topLinePunct w:val="0"/>
        <w:bidi w:val="0"/>
        <w:snapToGrid w:val="0"/>
        <w:spacing w:line="360" w:lineRule="auto"/>
        <w:ind w:right="480" w:firstLine="570"/>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  （投标单位公章）</w:t>
      </w:r>
    </w:p>
    <w:p w14:paraId="03BCF87F">
      <w:pPr>
        <w:keepNext w:val="0"/>
        <w:keepLines w:val="0"/>
        <w:pageBreakBefore w:val="0"/>
        <w:tabs>
          <w:tab w:val="left" w:pos="6300"/>
        </w:tabs>
        <w:kinsoku/>
        <w:wordWrap/>
        <w:overflowPunct/>
        <w:topLinePunct w:val="0"/>
        <w:bidi w:val="0"/>
        <w:snapToGrid w:val="0"/>
        <w:spacing w:line="360" w:lineRule="auto"/>
        <w:ind w:right="480"/>
        <w:jc w:val="center"/>
        <w:rPr>
          <w:rFonts w:hint="eastAsia" w:ascii="宋体" w:hAnsi="宋体" w:eastAsia="宋体" w:cs="宋体"/>
          <w:color w:val="auto"/>
          <w:sz w:val="24"/>
          <w:szCs w:val="24"/>
        </w:rPr>
        <w:sectPr>
          <w:pgSz w:w="12240" w:h="15840"/>
          <w:pgMar w:top="1440" w:right="1800" w:bottom="1440" w:left="1800" w:header="720" w:footer="720" w:gutter="0"/>
          <w:cols w:space="720" w:num="1"/>
        </w:sectPr>
      </w:pPr>
      <w:r>
        <w:rPr>
          <w:rFonts w:hint="eastAsia" w:ascii="宋体" w:hAnsi="宋体" w:eastAsia="宋体" w:cs="宋体"/>
          <w:color w:val="auto"/>
          <w:sz w:val="24"/>
          <w:szCs w:val="24"/>
        </w:rPr>
        <w:t xml:space="preserve">                                                     年   月   日</w:t>
      </w:r>
    </w:p>
    <w:p w14:paraId="408C57F3">
      <w:pPr>
        <w:keepNext w:val="0"/>
        <w:keepLines w:val="0"/>
        <w:pageBreakBefore w:val="0"/>
        <w:tabs>
          <w:tab w:val="left" w:pos="6300"/>
        </w:tabs>
        <w:kinsoku/>
        <w:wordWrap/>
        <w:overflowPunct/>
        <w:topLinePunct w:val="0"/>
        <w:bidi w:val="0"/>
        <w:spacing w:line="360" w:lineRule="auto"/>
        <w:ind w:right="480"/>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附件2                           </w:t>
      </w:r>
    </w:p>
    <w:p w14:paraId="0141C3DC">
      <w:pPr>
        <w:keepNext w:val="0"/>
        <w:keepLines w:val="0"/>
        <w:pageBreakBefore w:val="0"/>
        <w:tabs>
          <w:tab w:val="left" w:pos="6300"/>
        </w:tabs>
        <w:kinsoku/>
        <w:wordWrap/>
        <w:overflowPunct/>
        <w:topLinePunct w:val="0"/>
        <w:bidi w:val="0"/>
        <w:spacing w:line="360" w:lineRule="auto"/>
        <w:ind w:right="48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投标函</w:t>
      </w:r>
    </w:p>
    <w:p w14:paraId="23F57628">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14:paraId="39136DBD">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65A22151">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14:paraId="249B5CE6">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b/>
          <w:bCs/>
          <w:color w:val="auto"/>
          <w:sz w:val="24"/>
          <w:szCs w:val="24"/>
          <w:u w:val="single"/>
        </w:rPr>
        <w:t>重庆医科大学附属第一医院</w:t>
      </w:r>
      <w:r>
        <w:rPr>
          <w:rFonts w:hint="eastAsia" w:ascii="宋体" w:hAnsi="宋体" w:eastAsia="宋体" w:cs="宋体"/>
          <w:color w:val="auto"/>
          <w:sz w:val="24"/>
          <w:szCs w:val="24"/>
        </w:rPr>
        <w:t>（采购人名称）：</w:t>
      </w:r>
    </w:p>
    <w:p w14:paraId="31A4BF30">
      <w:pPr>
        <w:keepNext w:val="0"/>
        <w:keepLines w:val="0"/>
        <w:pageBreakBefore w:val="0"/>
        <w:tabs>
          <w:tab w:val="left" w:pos="6300"/>
        </w:tabs>
        <w:kinsoku/>
        <w:wordWrap/>
        <w:overflowPunct/>
        <w:topLinePunct w:val="0"/>
        <w:bidi w:val="0"/>
        <w:spacing w:line="360" w:lineRule="auto"/>
        <w:ind w:right="48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（投标人名称）系中华人民共和国合法企业，注册地址：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。我方就参加本次投标有关事项郑重声明如下：</w:t>
      </w:r>
    </w:p>
    <w:p w14:paraId="2575A7C7">
      <w:pPr>
        <w:keepNext w:val="0"/>
        <w:keepLines w:val="0"/>
        <w:pageBreakBefore w:val="0"/>
        <w:numPr>
          <w:ilvl w:val="0"/>
          <w:numId w:val="17"/>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我方完全理解并接受该项目招标文件所有要求。</w:t>
      </w:r>
    </w:p>
    <w:p w14:paraId="42E769C7">
      <w:pPr>
        <w:keepNext w:val="0"/>
        <w:keepLines w:val="0"/>
        <w:pageBreakBefore w:val="0"/>
        <w:numPr>
          <w:ilvl w:val="0"/>
          <w:numId w:val="17"/>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我方提交的所有投标文件、资料都是准确和真实的，如有虚假或隐瞒，我方愿意承担一切法律责任。</w:t>
      </w:r>
    </w:p>
    <w:p w14:paraId="0B51FE43">
      <w:pPr>
        <w:keepNext w:val="0"/>
        <w:keepLines w:val="0"/>
        <w:pageBreakBefore w:val="0"/>
        <w:numPr>
          <w:ilvl w:val="0"/>
          <w:numId w:val="17"/>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我方承诺按照招标文件要求，提供招标项目的技术服务。</w:t>
      </w:r>
    </w:p>
    <w:p w14:paraId="5282B1E6">
      <w:pPr>
        <w:keepNext w:val="0"/>
        <w:keepLines w:val="0"/>
        <w:pageBreakBefore w:val="0"/>
        <w:numPr>
          <w:ilvl w:val="0"/>
          <w:numId w:val="17"/>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我方具有良好的商业信誉，具有负责本项目所必需的设备和专业技术能力，并愿意随时提供相关证明材料。</w:t>
      </w:r>
    </w:p>
    <w:p w14:paraId="15E4C472">
      <w:pPr>
        <w:keepNext w:val="0"/>
        <w:keepLines w:val="0"/>
        <w:pageBreakBefore w:val="0"/>
        <w:numPr>
          <w:ilvl w:val="0"/>
          <w:numId w:val="17"/>
        </w:numPr>
        <w:tabs>
          <w:tab w:val="left" w:pos="6300"/>
        </w:tabs>
        <w:kinsoku/>
        <w:wordWrap/>
        <w:overflowPunct/>
        <w:topLinePunct w:val="0"/>
        <w:bidi w:val="0"/>
        <w:spacing w:line="360" w:lineRule="auto"/>
        <w:ind w:right="480"/>
        <w:rPr>
          <w:rFonts w:hint="eastAsia" w:ascii="宋体" w:hAnsi="宋体" w:eastAsia="宋体" w:cs="宋体"/>
          <w:color w:val="auto"/>
          <w:sz w:val="24"/>
          <w:szCs w:val="24"/>
        </w:rPr>
      </w:pPr>
      <w:r>
        <w:rPr>
          <w:rFonts w:hint="eastAsia" w:ascii="宋体" w:hAnsi="宋体" w:eastAsia="宋体" w:cs="宋体"/>
          <w:color w:val="auto"/>
          <w:sz w:val="24"/>
          <w:szCs w:val="24"/>
        </w:rPr>
        <w:t>如果我方中标，我方将履行招标文件中规定的各项要求以及我方投标文件的各项承诺，按《政府采购法》、《</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》及合同约定条款承担我方责任。</w:t>
      </w:r>
    </w:p>
    <w:p w14:paraId="5DC9F9DB">
      <w:pPr>
        <w:keepNext w:val="0"/>
        <w:keepLines w:val="0"/>
        <w:pageBreakBefore w:val="0"/>
        <w:numPr>
          <w:ilvl w:val="0"/>
          <w:numId w:val="17"/>
        </w:numPr>
        <w:tabs>
          <w:tab w:val="left" w:pos="6300"/>
        </w:tabs>
        <w:kinsoku/>
        <w:wordWrap/>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我方参加本项目采购活动前</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年内无重大违法活动记录，未列入在信用中国网站（www.creditchina.gov.cn）“失信被执行人”、“重大税收违法案件当事人名单”中，也未列入中国政府采购网（www.ccgp.gov.cn）“政府采购严重违法失信行为记录名单”中，符合《政府采购法》规定的供应商资格条件。我方对以上声明负全部法律责任。</w:t>
      </w:r>
    </w:p>
    <w:p w14:paraId="715ED5C6">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14:paraId="3B96A3B9">
      <w:pPr>
        <w:keepNext w:val="0"/>
        <w:keepLines w:val="0"/>
        <w:pageBreakBefore w:val="0"/>
        <w:tabs>
          <w:tab w:val="left" w:pos="6300"/>
        </w:tabs>
        <w:kinsoku/>
        <w:wordWrap/>
        <w:overflowPunct/>
        <w:topLinePunct w:val="0"/>
        <w:bidi w:val="0"/>
        <w:spacing w:line="360" w:lineRule="auto"/>
        <w:ind w:right="480"/>
        <w:rPr>
          <w:rFonts w:hint="eastAsia" w:ascii="宋体" w:hAnsi="宋体" w:eastAsia="宋体" w:cs="宋体"/>
          <w:color w:val="auto"/>
          <w:sz w:val="24"/>
          <w:szCs w:val="24"/>
        </w:rPr>
      </w:pPr>
    </w:p>
    <w:p w14:paraId="58CAE471">
      <w:pPr>
        <w:keepNext w:val="0"/>
        <w:keepLines w:val="0"/>
        <w:pageBreakBefore w:val="0"/>
        <w:tabs>
          <w:tab w:val="left" w:pos="6300"/>
        </w:tabs>
        <w:kinsoku/>
        <w:wordWrap/>
        <w:overflowPunct/>
        <w:topLinePunct w:val="0"/>
        <w:bidi w:val="0"/>
        <w:spacing w:line="360" w:lineRule="auto"/>
        <w:ind w:right="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（投标人公章）</w:t>
      </w:r>
    </w:p>
    <w:p w14:paraId="084B44ED">
      <w:pPr>
        <w:keepNext w:val="0"/>
        <w:keepLines w:val="0"/>
        <w:pageBreakBefore w:val="0"/>
        <w:tabs>
          <w:tab w:val="left" w:pos="6300"/>
        </w:tabs>
        <w:kinsoku/>
        <w:wordWrap/>
        <w:overflowPunct/>
        <w:topLinePunct w:val="0"/>
        <w:bidi w:val="0"/>
        <w:spacing w:line="360" w:lineRule="auto"/>
        <w:ind w:right="480"/>
        <w:jc w:val="right"/>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p w14:paraId="01CC6FAB">
      <w:pPr>
        <w:tabs>
          <w:tab w:val="left" w:pos="6300"/>
        </w:tabs>
        <w:spacing w:line="360" w:lineRule="auto"/>
        <w:ind w:right="480"/>
        <w:jc w:val="right"/>
        <w:rPr>
          <w:rFonts w:hint="eastAsia" w:ascii="宋体" w:hAnsi="宋体" w:cs="宋体"/>
          <w:sz w:val="24"/>
        </w:rPr>
      </w:pPr>
    </w:p>
    <w:p w14:paraId="030EA164">
      <w:pPr>
        <w:tabs>
          <w:tab w:val="left" w:pos="6300"/>
        </w:tabs>
        <w:spacing w:line="360" w:lineRule="auto"/>
        <w:ind w:right="480"/>
        <w:jc w:val="right"/>
        <w:rPr>
          <w:rFonts w:hint="eastAsia" w:ascii="宋体" w:hAnsi="宋体" w:cs="宋体"/>
          <w:sz w:val="24"/>
        </w:rPr>
      </w:pPr>
    </w:p>
    <w:p w14:paraId="100C3EF2">
      <w:pPr>
        <w:tabs>
          <w:tab w:val="left" w:pos="6300"/>
        </w:tabs>
        <w:spacing w:line="360" w:lineRule="auto"/>
        <w:ind w:right="480"/>
        <w:jc w:val="right"/>
        <w:rPr>
          <w:rFonts w:hint="eastAsia" w:ascii="宋体" w:hAnsi="宋体" w:cs="宋体"/>
          <w:sz w:val="24"/>
        </w:rPr>
      </w:pPr>
    </w:p>
    <w:p w14:paraId="365CD89B">
      <w:pPr>
        <w:spacing w:line="440" w:lineRule="exact"/>
        <w:ind w:right="25" w:rightChars="12"/>
        <w:jc w:val="left"/>
        <w:rPr>
          <w:rFonts w:hint="eastAsia"/>
          <w:color w:val="000000"/>
          <w:sz w:val="24"/>
          <w:lang w:eastAsia="zh-CN"/>
        </w:rPr>
        <w:sectPr>
          <w:pgSz w:w="11906" w:h="16838"/>
          <w:pgMar w:top="1440" w:right="1800" w:bottom="1440" w:left="1800" w:header="851" w:footer="992" w:gutter="0"/>
          <w:cols w:space="720" w:num="1"/>
          <w:docGrid w:type="lines" w:linePitch="312" w:charSpace="0"/>
        </w:sectPr>
      </w:pPr>
    </w:p>
    <w:p w14:paraId="7FBD5493">
      <w:pPr>
        <w:spacing w:line="440" w:lineRule="exact"/>
        <w:ind w:right="25" w:rightChars="12"/>
        <w:jc w:val="left"/>
        <w:rPr>
          <w:rFonts w:hint="default" w:eastAsia="宋体"/>
          <w:color w:val="000000"/>
          <w:sz w:val="24"/>
          <w:lang w:val="en-US" w:eastAsia="zh-CN"/>
        </w:rPr>
      </w:pPr>
      <w:r>
        <w:rPr>
          <w:rFonts w:hint="eastAsia"/>
          <w:color w:val="000000"/>
          <w:sz w:val="24"/>
          <w:lang w:eastAsia="zh-CN"/>
        </w:rPr>
        <w:t>附件</w:t>
      </w:r>
      <w:r>
        <w:rPr>
          <w:rFonts w:hint="eastAsia"/>
          <w:color w:val="000000"/>
          <w:sz w:val="24"/>
          <w:lang w:val="en-US" w:eastAsia="zh-CN"/>
        </w:rPr>
        <w:t>3</w:t>
      </w:r>
      <w:r>
        <w:rPr>
          <w:rFonts w:hint="eastAsia"/>
          <w:color w:val="000000"/>
          <w:sz w:val="24"/>
          <w:lang w:eastAsia="zh-CN"/>
        </w:rPr>
        <w:t>：</w:t>
      </w:r>
    </w:p>
    <w:tbl>
      <w:tblPr>
        <w:tblStyle w:val="4"/>
        <w:tblW w:w="14697" w:type="dxa"/>
        <w:tblInd w:w="93" w:type="dxa"/>
        <w:tblLayout w:type="fixed"/>
        <w:tblCellMar>
          <w:top w:w="0" w:type="dxa"/>
          <w:left w:w="108" w:type="dxa"/>
          <w:bottom w:w="0" w:type="dxa"/>
          <w:right w:w="108" w:type="dxa"/>
        </w:tblCellMar>
      </w:tblPr>
      <w:tblGrid>
        <w:gridCol w:w="546"/>
        <w:gridCol w:w="1266"/>
        <w:gridCol w:w="2476"/>
        <w:gridCol w:w="705"/>
        <w:gridCol w:w="705"/>
        <w:gridCol w:w="720"/>
        <w:gridCol w:w="6075"/>
        <w:gridCol w:w="1155"/>
        <w:gridCol w:w="1049"/>
      </w:tblGrid>
      <w:tr w14:paraId="0DF6B75E">
        <w:tblPrEx>
          <w:tblCellMar>
            <w:top w:w="0" w:type="dxa"/>
            <w:left w:w="108" w:type="dxa"/>
            <w:bottom w:w="0" w:type="dxa"/>
            <w:right w:w="108" w:type="dxa"/>
          </w:tblCellMar>
        </w:tblPrEx>
        <w:trPr>
          <w:trHeight w:val="735" w:hRule="atLeast"/>
        </w:trPr>
        <w:tc>
          <w:tcPr>
            <w:tcW w:w="546" w:type="dxa"/>
            <w:tcBorders>
              <w:top w:val="single" w:color="000000" w:sz="4" w:space="0"/>
              <w:left w:val="single" w:color="000000" w:sz="4" w:space="0"/>
              <w:bottom w:val="single" w:color="000000" w:sz="4" w:space="0"/>
              <w:right w:val="single" w:color="000000" w:sz="4" w:space="0"/>
            </w:tcBorders>
            <w:noWrap/>
            <w:vAlign w:val="center"/>
          </w:tcPr>
          <w:p w14:paraId="55DDA6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66" w:type="dxa"/>
            <w:tcBorders>
              <w:top w:val="single" w:color="000000" w:sz="4" w:space="0"/>
              <w:left w:val="single" w:color="000000" w:sz="4" w:space="0"/>
              <w:bottom w:val="single" w:color="000000" w:sz="4" w:space="0"/>
              <w:right w:val="single" w:color="000000" w:sz="4" w:space="0"/>
            </w:tcBorders>
            <w:noWrap/>
            <w:vAlign w:val="center"/>
          </w:tcPr>
          <w:p w14:paraId="32024E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2476" w:type="dxa"/>
            <w:tcBorders>
              <w:top w:val="single" w:color="000000" w:sz="4" w:space="0"/>
              <w:left w:val="single" w:color="000000" w:sz="4" w:space="0"/>
              <w:bottom w:val="single" w:color="000000" w:sz="4" w:space="0"/>
              <w:right w:val="single" w:color="000000" w:sz="4" w:space="0"/>
            </w:tcBorders>
            <w:noWrap/>
            <w:vAlign w:val="center"/>
          </w:tcPr>
          <w:p w14:paraId="6D413B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参考图片</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AF5AB5D">
            <w:pPr>
              <w:keepNext w:val="0"/>
              <w:keepLines w:val="0"/>
              <w:widowControl/>
              <w:suppressLineNumbers w:val="0"/>
              <w:jc w:val="center"/>
              <w:textAlignment w:val="center"/>
              <w:rPr>
                <w:rFonts w:hint="default"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品牌</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EC2D80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6A6B38E9">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数量</w:t>
            </w:r>
          </w:p>
        </w:tc>
        <w:tc>
          <w:tcPr>
            <w:tcW w:w="6075" w:type="dxa"/>
            <w:tcBorders>
              <w:top w:val="single" w:color="000000" w:sz="4" w:space="0"/>
              <w:left w:val="single" w:color="000000" w:sz="4" w:space="0"/>
              <w:bottom w:val="single" w:color="000000" w:sz="4" w:space="0"/>
              <w:right w:val="single" w:color="000000" w:sz="4" w:space="0"/>
            </w:tcBorders>
            <w:noWrap w:val="0"/>
            <w:vAlign w:val="center"/>
          </w:tcPr>
          <w:p w14:paraId="77EA58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参考</w:t>
            </w:r>
            <w:r>
              <w:rPr>
                <w:rFonts w:hint="eastAsia" w:ascii="宋体" w:hAnsi="宋体" w:eastAsia="宋体" w:cs="宋体"/>
                <w:b/>
                <w:bCs/>
                <w:i w:val="0"/>
                <w:iCs w:val="0"/>
                <w:color w:val="000000"/>
                <w:kern w:val="0"/>
                <w:sz w:val="22"/>
                <w:szCs w:val="22"/>
                <w:u w:val="none"/>
                <w:lang w:val="en-US" w:eastAsia="zh-CN" w:bidi="ar"/>
              </w:rPr>
              <w:t>材质说明</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F3EA57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综合单价（元）</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4E87CC9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小计（元）</w:t>
            </w:r>
          </w:p>
        </w:tc>
      </w:tr>
      <w:tr w14:paraId="26323093">
        <w:tblPrEx>
          <w:tblCellMar>
            <w:top w:w="0" w:type="dxa"/>
            <w:left w:w="108" w:type="dxa"/>
            <w:bottom w:w="0" w:type="dxa"/>
            <w:right w:w="108" w:type="dxa"/>
          </w:tblCellMar>
        </w:tblPrEx>
        <w:trPr>
          <w:trHeight w:val="2411" w:hRule="atLeast"/>
        </w:trPr>
        <w:tc>
          <w:tcPr>
            <w:tcW w:w="546" w:type="dxa"/>
            <w:tcBorders>
              <w:top w:val="single" w:color="000000" w:sz="4" w:space="0"/>
              <w:left w:val="single" w:color="000000" w:sz="4" w:space="0"/>
              <w:bottom w:val="single" w:color="000000" w:sz="4" w:space="0"/>
              <w:right w:val="single" w:color="000000" w:sz="4" w:space="0"/>
            </w:tcBorders>
            <w:noWrap/>
            <w:vAlign w:val="center"/>
          </w:tcPr>
          <w:p w14:paraId="2300265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0384FFB6">
            <w:pPr>
              <w:jc w:val="center"/>
              <w:rPr>
                <w:rFonts w:hint="eastAsia" w:ascii="宋体" w:hAnsi="宋体" w:eastAsia="宋体" w:cs="宋体"/>
                <w:kern w:val="2"/>
                <w:sz w:val="18"/>
                <w:szCs w:val="18"/>
                <w:highlight w:val="none"/>
                <w:vertAlign w:val="baseline"/>
                <w:lang w:val="en-US" w:eastAsia="zh-CN" w:bidi="ar-SA"/>
              </w:rPr>
            </w:pPr>
            <w:r>
              <w:rPr>
                <w:rFonts w:hint="eastAsia" w:ascii="宋体" w:hAnsi="宋体" w:cs="宋体"/>
                <w:i w:val="0"/>
                <w:iCs w:val="0"/>
                <w:color w:val="000000"/>
                <w:kern w:val="0"/>
                <w:sz w:val="18"/>
                <w:szCs w:val="18"/>
                <w:u w:val="none"/>
                <w:lang w:val="en-US" w:eastAsia="zh-CN" w:bidi="ar"/>
              </w:rPr>
              <w:t>多功能</w:t>
            </w:r>
            <w:r>
              <w:rPr>
                <w:rFonts w:hint="eastAsia" w:ascii="宋体" w:hAnsi="宋体" w:eastAsia="宋体" w:cs="宋体"/>
                <w:i w:val="0"/>
                <w:iCs w:val="0"/>
                <w:color w:val="000000"/>
                <w:kern w:val="0"/>
                <w:sz w:val="18"/>
                <w:szCs w:val="18"/>
                <w:u w:val="none"/>
                <w:lang w:val="en-US" w:eastAsia="zh-CN" w:bidi="ar"/>
              </w:rPr>
              <w:t>单人位沙发</w:t>
            </w:r>
          </w:p>
        </w:tc>
        <w:tc>
          <w:tcPr>
            <w:tcW w:w="2476" w:type="dxa"/>
            <w:tcBorders>
              <w:top w:val="single" w:color="000000" w:sz="4" w:space="0"/>
              <w:left w:val="single" w:color="000000" w:sz="4" w:space="0"/>
              <w:bottom w:val="single" w:color="000000" w:sz="4" w:space="0"/>
              <w:right w:val="single" w:color="000000" w:sz="4" w:space="0"/>
            </w:tcBorders>
            <w:noWrap/>
            <w:vAlign w:val="center"/>
          </w:tcPr>
          <w:p w14:paraId="23D453C7">
            <w:pPr>
              <w:jc w:val="center"/>
              <w:rPr>
                <w:rFonts w:hint="eastAsia" w:ascii="宋体" w:hAnsi="宋体" w:eastAsia="宋体" w:cs="宋体"/>
                <w:kern w:val="2"/>
                <w:sz w:val="18"/>
                <w:szCs w:val="18"/>
                <w:vertAlign w:val="baseline"/>
                <w:lang w:val="en-US" w:eastAsia="zh-CN" w:bidi="ar-SA"/>
              </w:rPr>
            </w:pPr>
            <w:r>
              <w:rPr>
                <w:rFonts w:hint="eastAsia" w:ascii="宋体" w:hAnsi="宋体" w:eastAsia="宋体" w:cs="宋体"/>
                <w:kern w:val="2"/>
                <w:sz w:val="18"/>
                <w:szCs w:val="18"/>
                <w:vertAlign w:val="baseline"/>
                <w:lang w:val="en-US" w:eastAsia="zh-CN" w:bidi="ar-SA"/>
              </w:rPr>
              <w:drawing>
                <wp:inline distT="0" distB="0" distL="114300" distR="114300">
                  <wp:extent cx="1433195" cy="1262380"/>
                  <wp:effectExtent l="0" t="0" r="14605" b="13970"/>
                  <wp:docPr id="3" name="图片 3" descr="1730696677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30696677071"/>
                          <pic:cNvPicPr>
                            <a:picLocks noChangeAspect="1"/>
                          </pic:cNvPicPr>
                        </pic:nvPicPr>
                        <pic:blipFill>
                          <a:blip r:embed="rId4"/>
                          <a:stretch>
                            <a:fillRect/>
                          </a:stretch>
                        </pic:blipFill>
                        <pic:spPr>
                          <a:xfrm>
                            <a:off x="0" y="0"/>
                            <a:ext cx="1433195" cy="1262380"/>
                          </a:xfrm>
                          <a:prstGeom prst="rect">
                            <a:avLst/>
                          </a:prstGeom>
                        </pic:spPr>
                      </pic:pic>
                    </a:graphicData>
                  </a:graphic>
                </wp:inline>
              </w:drawing>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876B5F0">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5CE5BA4">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张</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2F77E6F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6075" w:type="dxa"/>
            <w:tcBorders>
              <w:top w:val="single" w:color="000000" w:sz="4" w:space="0"/>
              <w:left w:val="single" w:color="000000" w:sz="4" w:space="0"/>
              <w:bottom w:val="single" w:color="000000" w:sz="4" w:space="0"/>
              <w:right w:val="single" w:color="000000" w:sz="4" w:space="0"/>
            </w:tcBorders>
            <w:noWrap w:val="0"/>
            <w:vAlign w:val="center"/>
          </w:tcPr>
          <w:p w14:paraId="1B6DA7E6">
            <w:pPr>
              <w:keepNext w:val="0"/>
              <w:keepLines w:val="0"/>
              <w:widowControl/>
              <w:numPr>
                <w:ilvl w:val="0"/>
                <w:numId w:val="18"/>
              </w:numPr>
              <w:suppressLineNumbers w:val="0"/>
              <w:jc w:val="left"/>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沙发设计符合人体工学设计自成护腰结构，带</w:t>
            </w:r>
            <w:r>
              <w:rPr>
                <w:rFonts w:hint="eastAsia" w:ascii="宋体" w:hAnsi="宋体" w:cs="宋体"/>
                <w:i w:val="0"/>
                <w:iCs w:val="0"/>
                <w:color w:val="000000"/>
                <w:kern w:val="0"/>
                <w:sz w:val="22"/>
                <w:szCs w:val="22"/>
                <w:u w:val="none"/>
                <w:lang w:val="en-US" w:eastAsia="zh-CN" w:bidi="ar"/>
              </w:rPr>
              <w:t>手</w:t>
            </w:r>
            <w:r>
              <w:rPr>
                <w:rFonts w:hint="eastAsia" w:ascii="宋体" w:hAnsi="宋体" w:eastAsia="宋体" w:cs="宋体"/>
                <w:i w:val="0"/>
                <w:iCs w:val="0"/>
                <w:color w:val="000000"/>
                <w:kern w:val="0"/>
                <w:sz w:val="22"/>
                <w:szCs w:val="22"/>
                <w:u w:val="none"/>
                <w:lang w:val="en-US" w:eastAsia="zh-CN" w:bidi="ar"/>
              </w:rPr>
              <w:t>动调节可坐可卧，7区承托设计包括头部、颈部、背部、腰部、臀部、腿部、脚部，伸缩范围110°-160°，</w:t>
            </w:r>
            <w:r>
              <w:rPr>
                <w:rFonts w:hint="eastAsia" w:ascii="宋体" w:hAnsi="宋体" w:eastAsia="宋体" w:cs="宋体"/>
                <w:i w:val="0"/>
                <w:iCs w:val="0"/>
                <w:color w:val="000000"/>
                <w:kern w:val="0"/>
                <w:sz w:val="22"/>
                <w:szCs w:val="22"/>
                <w:highlight w:val="none"/>
                <w:u w:val="none"/>
                <w:lang w:val="en-US" w:eastAsia="zh-CN" w:bidi="ar"/>
              </w:rPr>
              <w:t>座包</w:t>
            </w:r>
            <w:r>
              <w:rPr>
                <w:rFonts w:hint="eastAsia" w:ascii="宋体" w:hAnsi="宋体" w:eastAsia="宋体" w:cs="宋体"/>
                <w:b w:val="0"/>
                <w:bCs w:val="0"/>
                <w:sz w:val="22"/>
                <w:szCs w:val="22"/>
                <w:highlight w:val="none"/>
              </w:rPr>
              <w:t>≥</w:t>
            </w:r>
            <w:r>
              <w:rPr>
                <w:rFonts w:hint="eastAsia" w:ascii="宋体" w:hAnsi="宋体" w:eastAsia="宋体" w:cs="宋体"/>
                <w:i w:val="0"/>
                <w:iCs w:val="0"/>
                <w:color w:val="000000"/>
                <w:kern w:val="0"/>
                <w:sz w:val="22"/>
                <w:szCs w:val="22"/>
                <w:highlight w:val="none"/>
                <w:u w:val="none"/>
                <w:lang w:val="en-US" w:eastAsia="zh-CN" w:bidi="ar"/>
              </w:rPr>
              <w:t>5</w:t>
            </w:r>
            <w:r>
              <w:rPr>
                <w:rFonts w:hint="eastAsia" w:ascii="宋体" w:hAnsi="宋体" w:cs="宋体"/>
                <w:i w:val="0"/>
                <w:iCs w:val="0"/>
                <w:color w:val="000000"/>
                <w:kern w:val="0"/>
                <w:sz w:val="22"/>
                <w:szCs w:val="22"/>
                <w:highlight w:val="none"/>
                <w:u w:val="none"/>
                <w:lang w:val="en-US" w:eastAsia="zh-CN" w:bidi="ar"/>
              </w:rPr>
              <w:t>0</w:t>
            </w:r>
            <w:r>
              <w:rPr>
                <w:rFonts w:hint="eastAsia" w:ascii="宋体" w:hAnsi="宋体" w:eastAsia="宋体" w:cs="宋体"/>
                <w:i w:val="0"/>
                <w:iCs w:val="0"/>
                <w:color w:val="000000"/>
                <w:kern w:val="0"/>
                <w:sz w:val="22"/>
                <w:szCs w:val="22"/>
                <w:highlight w:val="none"/>
                <w:u w:val="none"/>
                <w:lang w:val="en-US" w:eastAsia="zh-CN" w:bidi="ar"/>
              </w:rPr>
              <w:t>0mm高密度回弹</w:t>
            </w:r>
            <w:r>
              <w:rPr>
                <w:rFonts w:hint="eastAsia" w:ascii="宋体" w:hAnsi="宋体" w:cs="宋体"/>
                <w:i w:val="0"/>
                <w:iCs w:val="0"/>
                <w:color w:val="000000"/>
                <w:kern w:val="0"/>
                <w:sz w:val="22"/>
                <w:szCs w:val="22"/>
                <w:highlight w:val="none"/>
                <w:u w:val="none"/>
                <w:lang w:val="en-US" w:eastAsia="zh-CN" w:bidi="ar"/>
              </w:rPr>
              <w:t>阻燃</w:t>
            </w:r>
            <w:r>
              <w:rPr>
                <w:rFonts w:hint="eastAsia" w:ascii="宋体" w:hAnsi="宋体" w:eastAsia="宋体" w:cs="宋体"/>
                <w:i w:val="0"/>
                <w:iCs w:val="0"/>
                <w:color w:val="000000"/>
                <w:kern w:val="0"/>
                <w:sz w:val="22"/>
                <w:szCs w:val="22"/>
                <w:highlight w:val="none"/>
                <w:u w:val="none"/>
                <w:lang w:val="en-US" w:eastAsia="zh-CN" w:bidi="ar"/>
              </w:rPr>
              <w:t>海绵填充，柔软舒适经久耐用，座面长</w:t>
            </w:r>
            <w:r>
              <w:rPr>
                <w:rFonts w:hint="eastAsia" w:ascii="宋体" w:hAnsi="宋体" w:eastAsia="宋体" w:cs="宋体"/>
                <w:b w:val="0"/>
                <w:bCs w:val="0"/>
                <w:sz w:val="22"/>
                <w:szCs w:val="22"/>
                <w:highlight w:val="none"/>
              </w:rPr>
              <w:t>≥</w:t>
            </w:r>
            <w:r>
              <w:rPr>
                <w:rFonts w:hint="eastAsia" w:ascii="宋体" w:hAnsi="宋体" w:eastAsia="宋体" w:cs="宋体"/>
                <w:i w:val="0"/>
                <w:iCs w:val="0"/>
                <w:color w:val="000000"/>
                <w:kern w:val="0"/>
                <w:sz w:val="22"/>
                <w:szCs w:val="22"/>
                <w:highlight w:val="none"/>
                <w:u w:val="none"/>
                <w:lang w:val="en-US" w:eastAsia="zh-CN" w:bidi="ar"/>
              </w:rPr>
              <w:t>570mm，</w:t>
            </w:r>
            <w:r>
              <w:rPr>
                <w:rFonts w:hint="eastAsia" w:ascii="宋体" w:hAnsi="宋体" w:eastAsia="宋体" w:cs="宋体"/>
                <w:b w:val="0"/>
                <w:bCs w:val="0"/>
                <w:sz w:val="22"/>
                <w:szCs w:val="22"/>
                <w:highlight w:val="none"/>
                <w:lang w:val="en-US" w:eastAsia="zh-CN"/>
              </w:rPr>
              <w:t>座面深</w:t>
            </w:r>
            <w:r>
              <w:rPr>
                <w:rFonts w:hint="eastAsia" w:ascii="宋体" w:hAnsi="宋体" w:eastAsia="宋体" w:cs="宋体"/>
                <w:b w:val="0"/>
                <w:bCs w:val="0"/>
                <w:sz w:val="22"/>
                <w:szCs w:val="22"/>
                <w:highlight w:val="none"/>
              </w:rPr>
              <w:t>≥</w:t>
            </w:r>
            <w:r>
              <w:rPr>
                <w:rFonts w:hint="eastAsia" w:ascii="宋体" w:hAnsi="宋体" w:eastAsia="宋体" w:cs="宋体"/>
                <w:b w:val="0"/>
                <w:bCs w:val="0"/>
                <w:sz w:val="22"/>
                <w:szCs w:val="22"/>
                <w:highlight w:val="none"/>
                <w:lang w:val="en-US" w:eastAsia="zh-CN"/>
              </w:rPr>
              <w:t>500mm</w:t>
            </w:r>
            <w:r>
              <w:rPr>
                <w:rFonts w:hint="eastAsia" w:ascii="宋体" w:hAnsi="宋体" w:eastAsia="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u w:val="none"/>
                <w:lang w:val="en-US" w:eastAsia="zh-CN" w:bidi="ar"/>
              </w:rPr>
              <w:t>具有舒适的活动范围，靠背内部填充高密度回弹</w:t>
            </w:r>
            <w:r>
              <w:rPr>
                <w:rFonts w:hint="eastAsia" w:ascii="宋体" w:hAnsi="宋体" w:cs="宋体"/>
                <w:i w:val="0"/>
                <w:iCs w:val="0"/>
                <w:color w:val="000000"/>
                <w:kern w:val="0"/>
                <w:sz w:val="22"/>
                <w:szCs w:val="22"/>
                <w:u w:val="none"/>
                <w:lang w:val="en-US" w:eastAsia="zh-CN" w:bidi="ar"/>
              </w:rPr>
              <w:t>阻燃</w:t>
            </w:r>
            <w:r>
              <w:rPr>
                <w:rFonts w:hint="eastAsia" w:ascii="宋体" w:hAnsi="宋体" w:eastAsia="宋体" w:cs="宋体"/>
                <w:i w:val="0"/>
                <w:iCs w:val="0"/>
                <w:color w:val="000000"/>
                <w:kern w:val="0"/>
                <w:sz w:val="22"/>
                <w:szCs w:val="22"/>
                <w:u w:val="none"/>
                <w:lang w:val="en-US" w:eastAsia="zh-CN" w:bidi="ar"/>
              </w:rPr>
              <w:t>海绵，柔软度中贴合背部，</w:t>
            </w:r>
            <w:r>
              <w:rPr>
                <w:rFonts w:hint="eastAsia" w:ascii="宋体" w:hAnsi="宋体" w:cs="宋体"/>
                <w:i w:val="0"/>
                <w:iCs w:val="0"/>
                <w:color w:val="000000"/>
                <w:kern w:val="0"/>
                <w:sz w:val="22"/>
                <w:szCs w:val="22"/>
                <w:highlight w:val="none"/>
                <w:u w:val="none"/>
                <w:lang w:val="en-US" w:eastAsia="zh-CN" w:bidi="ar"/>
              </w:rPr>
              <w:t>右扶手设计嵌入式杯托，</w:t>
            </w:r>
            <w:r>
              <w:rPr>
                <w:rFonts w:hint="eastAsia" w:ascii="宋体" w:hAnsi="宋体" w:eastAsia="宋体" w:cs="宋体"/>
                <w:i w:val="0"/>
                <w:iCs w:val="0"/>
                <w:color w:val="000000"/>
                <w:kern w:val="0"/>
                <w:sz w:val="22"/>
                <w:szCs w:val="22"/>
                <w:u w:val="none"/>
                <w:lang w:val="en-US" w:eastAsia="zh-CN" w:bidi="ar"/>
              </w:rPr>
              <w:t>沙发睡卧形态展开时，人员起卧时应支撑稳定重心平稳无摇晃</w:t>
            </w:r>
            <w:r>
              <w:rPr>
                <w:rFonts w:hint="eastAsia" w:ascii="宋体" w:hAnsi="宋体" w:cs="宋体"/>
                <w:i w:val="0"/>
                <w:iCs w:val="0"/>
                <w:color w:val="000000"/>
                <w:kern w:val="0"/>
                <w:sz w:val="22"/>
                <w:szCs w:val="22"/>
                <w:u w:val="none"/>
                <w:lang w:val="en-US" w:eastAsia="zh-CN" w:bidi="ar"/>
              </w:rPr>
              <w:t>。（输液杆无需配置由医院自行采购）</w:t>
            </w:r>
          </w:p>
          <w:p w14:paraId="04207D1B">
            <w:pPr>
              <w:keepNext w:val="0"/>
              <w:keepLines w:val="0"/>
              <w:widowControl/>
              <w:numPr>
                <w:ilvl w:val="0"/>
                <w:numId w:val="18"/>
              </w:numPr>
              <w:suppressLineNumbers w:val="0"/>
              <w:jc w:val="left"/>
              <w:textAlignment w:val="center"/>
              <w:rPr>
                <w:rFonts w:hint="eastAsia" w:ascii="宋体" w:hAnsi="宋体" w:eastAsia="宋体" w:cs="宋体"/>
                <w:i w:val="0"/>
                <w:iCs w:val="0"/>
                <w:color w:val="000000"/>
                <w:kern w:val="0"/>
                <w:sz w:val="22"/>
                <w:szCs w:val="22"/>
                <w:u w:val="none"/>
                <w:shd w:val="clear" w:fill="FFFF00"/>
                <w:lang w:val="en-US" w:eastAsia="zh-CN" w:bidi="ar"/>
              </w:rPr>
            </w:pPr>
            <w:r>
              <w:rPr>
                <w:rFonts w:hint="eastAsia" w:ascii="宋体" w:hAnsi="宋体" w:eastAsia="宋体" w:cs="宋体"/>
                <w:i w:val="0"/>
                <w:iCs w:val="0"/>
                <w:color w:val="000000"/>
                <w:kern w:val="0"/>
                <w:sz w:val="22"/>
                <w:szCs w:val="22"/>
                <w:u w:val="none"/>
                <w:lang w:val="en-US" w:eastAsia="zh-CN" w:bidi="ar"/>
              </w:rPr>
              <w:t>面料:选用优质头层牛皮,经液态浸色及防潮、防污等工艺处理,皮面舒适透气，光泽持久，经久耐用，清洁便利。</w:t>
            </w:r>
          </w:p>
          <w:p w14:paraId="31B78575">
            <w:pPr>
              <w:keepNext w:val="0"/>
              <w:keepLines w:val="0"/>
              <w:widowControl/>
              <w:numPr>
                <w:ilvl w:val="0"/>
                <w:numId w:val="18"/>
              </w:numPr>
              <w:suppressLineNumbers w:val="0"/>
              <w:jc w:val="left"/>
              <w:textAlignment w:val="center"/>
              <w:rPr>
                <w:rFonts w:hint="eastAsia" w:ascii="宋体" w:hAnsi="宋体" w:eastAsia="宋体" w:cs="宋体"/>
                <w:i w:val="0"/>
                <w:iCs w:val="0"/>
                <w:color w:val="000000"/>
                <w:kern w:val="0"/>
                <w:sz w:val="22"/>
                <w:szCs w:val="22"/>
                <w:u w:val="none"/>
                <w:shd w:val="clear" w:fill="FFFF00"/>
                <w:lang w:val="en-US" w:eastAsia="zh-CN" w:bidi="ar"/>
              </w:rPr>
            </w:pPr>
            <w:r>
              <w:rPr>
                <w:rFonts w:hint="eastAsia" w:ascii="宋体" w:hAnsi="宋体" w:eastAsia="宋体" w:cs="宋体"/>
                <w:b w:val="0"/>
                <w:bCs w:val="0"/>
                <w:sz w:val="22"/>
                <w:szCs w:val="22"/>
                <w:highlight w:val="none"/>
                <w:lang w:val="en-US" w:eastAsia="zh-CN"/>
              </w:rPr>
              <w:t>基材:优质进口含水率低9%以下的实木木方及</w:t>
            </w:r>
            <w:r>
              <w:rPr>
                <w:rFonts w:hint="eastAsia" w:ascii="宋体" w:hAnsi="宋体" w:cs="宋体"/>
                <w:b w:val="0"/>
                <w:bCs w:val="0"/>
                <w:sz w:val="22"/>
                <w:szCs w:val="22"/>
                <w:highlight w:val="none"/>
                <w:lang w:val="en-US" w:eastAsia="zh-CN"/>
              </w:rPr>
              <w:t>多层板阻燃板</w:t>
            </w:r>
            <w:r>
              <w:rPr>
                <w:rFonts w:hint="eastAsia" w:ascii="宋体" w:hAnsi="宋体" w:eastAsia="宋体" w:cs="宋体"/>
                <w:b w:val="0"/>
                <w:bCs w:val="0"/>
                <w:sz w:val="22"/>
                <w:szCs w:val="22"/>
                <w:highlight w:val="none"/>
                <w:lang w:val="en-US" w:eastAsia="zh-CN"/>
              </w:rPr>
              <w:t>,经防虫、防腐等化学处理</w:t>
            </w:r>
            <w:r>
              <w:rPr>
                <w:rFonts w:hint="eastAsia" w:ascii="宋体" w:hAnsi="宋体" w:cs="宋体"/>
                <w:b w:val="0"/>
                <w:bCs w:val="0"/>
                <w:sz w:val="22"/>
                <w:szCs w:val="22"/>
                <w:highlight w:val="none"/>
                <w:lang w:val="en-US" w:eastAsia="zh-CN"/>
              </w:rPr>
              <w:t>。</w:t>
            </w:r>
          </w:p>
          <w:p w14:paraId="21EBB91C">
            <w:pPr>
              <w:keepNext w:val="0"/>
              <w:keepLines w:val="0"/>
              <w:widowControl/>
              <w:numPr>
                <w:ilvl w:val="0"/>
                <w:numId w:val="18"/>
              </w:numPr>
              <w:suppressLineNumbers w:val="0"/>
              <w:jc w:val="left"/>
              <w:textAlignment w:val="center"/>
              <w:rPr>
                <w:rFonts w:hint="eastAsia" w:ascii="宋体" w:hAnsi="宋体" w:eastAsia="宋体" w:cs="宋体"/>
                <w:b w:val="0"/>
                <w:bCs w:val="0"/>
                <w:kern w:val="2"/>
                <w:sz w:val="22"/>
                <w:szCs w:val="22"/>
                <w:highlight w:val="none"/>
                <w:shd w:val="clear" w:fill="FFFF00"/>
                <w:lang w:val="en-US" w:eastAsia="zh-CN" w:bidi="ar-SA"/>
              </w:rPr>
            </w:pPr>
            <w:r>
              <w:rPr>
                <w:rFonts w:hint="eastAsia" w:ascii="宋体" w:hAnsi="宋体" w:cs="宋体"/>
                <w:b w:val="0"/>
                <w:bCs w:val="0"/>
                <w:sz w:val="22"/>
                <w:szCs w:val="22"/>
                <w:highlight w:val="none"/>
                <w:lang w:val="en-US" w:eastAsia="zh-CN"/>
              </w:rPr>
              <w:t>配件</w:t>
            </w:r>
            <w:r>
              <w:rPr>
                <w:rFonts w:hint="eastAsia" w:ascii="宋体" w:hAnsi="宋体" w:eastAsia="宋体" w:cs="宋体"/>
                <w:b w:val="0"/>
                <w:bCs w:val="0"/>
                <w:sz w:val="22"/>
                <w:szCs w:val="22"/>
                <w:highlight w:val="none"/>
                <w:lang w:val="en-US" w:eastAsia="zh-CN"/>
              </w:rPr>
              <w:t>:</w:t>
            </w:r>
            <w:r>
              <w:rPr>
                <w:rFonts w:hint="eastAsia" w:ascii="宋体" w:hAnsi="宋体" w:cs="宋体"/>
                <w:b w:val="0"/>
                <w:bCs w:val="0"/>
                <w:sz w:val="22"/>
                <w:szCs w:val="22"/>
                <w:highlight w:val="none"/>
                <w:lang w:val="en-US" w:eastAsia="zh-CN"/>
              </w:rPr>
              <w:t>优质五金配件</w:t>
            </w:r>
            <w:r>
              <w:rPr>
                <w:rFonts w:hint="eastAsia" w:ascii="宋体" w:hAnsi="宋体" w:eastAsia="宋体" w:cs="宋体"/>
                <w:i w:val="0"/>
                <w:iCs w:val="0"/>
                <w:color w:val="000000"/>
                <w:kern w:val="0"/>
                <w:sz w:val="22"/>
                <w:szCs w:val="22"/>
                <w:u w:val="none"/>
                <w:lang w:val="en-US" w:eastAsia="zh-CN" w:bidi="ar"/>
              </w:rPr>
              <w:t>。</w:t>
            </w:r>
          </w:p>
          <w:p w14:paraId="23626171">
            <w:pPr>
              <w:keepNext w:val="0"/>
              <w:keepLines w:val="0"/>
              <w:widowControl/>
              <w:numPr>
                <w:ilvl w:val="0"/>
                <w:numId w:val="18"/>
              </w:numPr>
              <w:suppressLineNumbers w:val="0"/>
              <w:jc w:val="left"/>
              <w:textAlignment w:val="center"/>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机械结构：伸缩平稳无卡顿，伸缩次数20000以上，优质碳素钢支架承重200kg。</w:t>
            </w:r>
            <w:r>
              <w:rPr>
                <w:rFonts w:hint="eastAsia" w:ascii="宋体" w:hAnsi="宋体" w:eastAsia="宋体" w:cs="宋体"/>
                <w:b w:val="0"/>
                <w:bCs w:val="0"/>
                <w:sz w:val="22"/>
                <w:szCs w:val="22"/>
                <w:highlight w:val="none"/>
                <w:lang w:val="en-US" w:eastAsia="zh-CN"/>
              </w:rPr>
              <w:t xml:space="preserve">  </w:t>
            </w:r>
          </w:p>
          <w:p w14:paraId="156A9197">
            <w:pPr>
              <w:keepNext w:val="0"/>
              <w:keepLines w:val="0"/>
              <w:widowControl/>
              <w:numPr>
                <w:ilvl w:val="0"/>
                <w:numId w:val="18"/>
              </w:numPr>
              <w:suppressLineNumbers w:val="0"/>
              <w:jc w:val="left"/>
              <w:textAlignment w:val="center"/>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沙发尺寸：</w:t>
            </w:r>
            <w:r>
              <w:rPr>
                <w:rFonts w:hint="eastAsia" w:ascii="宋体" w:hAnsi="宋体" w:eastAsia="宋体" w:cs="宋体"/>
                <w:b w:val="0"/>
                <w:bCs w:val="0"/>
                <w:sz w:val="22"/>
                <w:szCs w:val="22"/>
              </w:rPr>
              <w:t>≥</w:t>
            </w:r>
            <w:r>
              <w:rPr>
                <w:rFonts w:hint="eastAsia" w:ascii="宋体" w:hAnsi="宋体" w:eastAsia="宋体" w:cs="宋体"/>
                <w:i w:val="0"/>
                <w:iCs w:val="0"/>
                <w:color w:val="000000"/>
                <w:kern w:val="0"/>
                <w:sz w:val="22"/>
                <w:szCs w:val="22"/>
                <w:u w:val="none"/>
                <w:lang w:val="en-US" w:eastAsia="zh-CN" w:bidi="ar"/>
              </w:rPr>
              <w:t>960*970*1020mm</w:t>
            </w:r>
            <w:r>
              <w:rPr>
                <w:rFonts w:hint="eastAsia" w:ascii="宋体" w:hAnsi="宋体" w:eastAsia="宋体" w:cs="宋体"/>
                <w:b w:val="0"/>
                <w:bCs w:val="0"/>
                <w:sz w:val="22"/>
                <w:szCs w:val="22"/>
                <w:highlight w:val="none"/>
                <w:lang w:val="en-US" w:eastAsia="zh-CN"/>
              </w:rPr>
              <w:t xml:space="preserve">                          </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1122FAC">
            <w:pPr>
              <w:keepNext w:val="0"/>
              <w:keepLines w:val="0"/>
              <w:widowControl/>
              <w:numPr>
                <w:ilvl w:val="0"/>
                <w:numId w:val="0"/>
              </w:numPr>
              <w:suppressLineNumbers w:val="0"/>
              <w:jc w:val="left"/>
              <w:textAlignment w:val="center"/>
              <w:rPr>
                <w:rFonts w:hint="eastAsia" w:ascii="微软雅黑" w:hAnsi="微软雅黑" w:eastAsia="微软雅黑" w:cs="微软雅黑"/>
                <w:b w:val="0"/>
                <w:bCs w:val="0"/>
                <w:sz w:val="18"/>
                <w:szCs w:val="18"/>
                <w:highlight w:val="none"/>
                <w:lang w:val="en-US" w:eastAsia="zh-CN"/>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0F802AF3">
            <w:pPr>
              <w:numPr>
                <w:ilvl w:val="0"/>
                <w:numId w:val="0"/>
              </w:numPr>
              <w:spacing w:line="240" w:lineRule="auto"/>
              <w:jc w:val="left"/>
              <w:rPr>
                <w:rFonts w:hint="eastAsia" w:ascii="微软雅黑" w:hAnsi="微软雅黑" w:eastAsia="微软雅黑" w:cs="微软雅黑"/>
                <w:b w:val="0"/>
                <w:bCs w:val="0"/>
                <w:sz w:val="18"/>
                <w:szCs w:val="18"/>
                <w:highlight w:val="none"/>
                <w:lang w:val="en-US" w:eastAsia="zh-CN"/>
              </w:rPr>
            </w:pPr>
          </w:p>
        </w:tc>
      </w:tr>
      <w:tr w14:paraId="00329D5D">
        <w:tblPrEx>
          <w:tblCellMar>
            <w:top w:w="0" w:type="dxa"/>
            <w:left w:w="108" w:type="dxa"/>
            <w:bottom w:w="0" w:type="dxa"/>
            <w:right w:w="108" w:type="dxa"/>
          </w:tblCellMar>
        </w:tblPrEx>
        <w:trPr>
          <w:trHeight w:val="2513" w:hRule="atLeast"/>
        </w:trPr>
        <w:tc>
          <w:tcPr>
            <w:tcW w:w="546" w:type="dxa"/>
            <w:tcBorders>
              <w:top w:val="single" w:color="000000" w:sz="4" w:space="0"/>
              <w:left w:val="single" w:color="000000" w:sz="4" w:space="0"/>
              <w:bottom w:val="single" w:color="000000" w:sz="4" w:space="0"/>
              <w:right w:val="single" w:color="000000" w:sz="4" w:space="0"/>
            </w:tcBorders>
            <w:noWrap/>
            <w:vAlign w:val="center"/>
          </w:tcPr>
          <w:p w14:paraId="0D1A2B9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14:paraId="4902E7E1">
            <w:pPr>
              <w:numPr>
                <w:ilvl w:val="0"/>
                <w:numId w:val="0"/>
              </w:numPr>
              <w:spacing w:line="240" w:lineRule="auto"/>
              <w:ind w:left="0" w:leftChars="0" w:firstLine="0" w:firstLineChars="0"/>
              <w:jc w:val="center"/>
              <w:rPr>
                <w:rFonts w:hint="eastAsia" w:ascii="宋体" w:hAnsi="宋体" w:eastAsia="宋体" w:cs="宋体"/>
                <w:b w:val="0"/>
                <w:bCs w:val="0"/>
                <w:kern w:val="2"/>
                <w:sz w:val="18"/>
                <w:szCs w:val="18"/>
                <w:highlight w:val="none"/>
                <w:lang w:val="en-US" w:eastAsia="zh-CN" w:bidi="ar-SA"/>
              </w:rPr>
            </w:pPr>
            <w:r>
              <w:rPr>
                <w:rFonts w:hint="eastAsia" w:ascii="宋体" w:hAnsi="宋体" w:cs="宋体"/>
                <w:b w:val="0"/>
                <w:bCs w:val="0"/>
                <w:sz w:val="18"/>
                <w:szCs w:val="18"/>
                <w:highlight w:val="none"/>
                <w:lang w:val="en-US" w:eastAsia="zh-CN"/>
              </w:rPr>
              <w:t>茶几</w:t>
            </w:r>
          </w:p>
        </w:tc>
        <w:tc>
          <w:tcPr>
            <w:tcW w:w="2476" w:type="dxa"/>
            <w:tcBorders>
              <w:top w:val="single" w:color="000000" w:sz="4" w:space="0"/>
              <w:left w:val="single" w:color="000000" w:sz="4" w:space="0"/>
              <w:bottom w:val="single" w:color="000000" w:sz="4" w:space="0"/>
              <w:right w:val="single" w:color="000000" w:sz="4" w:space="0"/>
            </w:tcBorders>
            <w:noWrap/>
            <w:vAlign w:val="center"/>
          </w:tcPr>
          <w:p w14:paraId="4FB2D860">
            <w:pPr>
              <w:numPr>
                <w:ilvl w:val="0"/>
                <w:numId w:val="0"/>
              </w:numPr>
              <w:spacing w:line="240" w:lineRule="auto"/>
              <w:ind w:left="0" w:leftChars="0" w:firstLine="0" w:firstLineChars="0"/>
              <w:jc w:val="left"/>
              <w:rPr>
                <w:rFonts w:hint="eastAsia" w:ascii="宋体" w:hAnsi="宋体" w:eastAsia="宋体" w:cs="宋体"/>
                <w:b w:val="0"/>
                <w:bCs w:val="0"/>
                <w:kern w:val="2"/>
                <w:sz w:val="18"/>
                <w:szCs w:val="18"/>
                <w:highlight w:val="none"/>
                <w:lang w:val="en-US" w:eastAsia="zh-CN" w:bidi="ar-SA"/>
              </w:rPr>
            </w:pPr>
            <w:r>
              <w:rPr>
                <w:rFonts w:hint="eastAsia" w:ascii="宋体" w:hAnsi="宋体" w:eastAsia="宋体" w:cs="宋体"/>
                <w:b w:val="0"/>
                <w:bCs w:val="0"/>
                <w:kern w:val="2"/>
                <w:sz w:val="15"/>
                <w:szCs w:val="15"/>
                <w:highlight w:val="none"/>
                <w:lang w:val="en-US" w:eastAsia="zh-CN" w:bidi="ar-SA"/>
              </w:rPr>
              <w:drawing>
                <wp:inline distT="0" distB="0" distL="114300" distR="114300">
                  <wp:extent cx="1299210" cy="1674495"/>
                  <wp:effectExtent l="0" t="0" r="15240" b="1905"/>
                  <wp:docPr id="2" name="图片 2" descr="ae69ddc413393b011e01ad03cfad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e69ddc413393b011e01ad03cfad600"/>
                          <pic:cNvPicPr>
                            <a:picLocks noChangeAspect="1"/>
                          </pic:cNvPicPr>
                        </pic:nvPicPr>
                        <pic:blipFill>
                          <a:blip r:embed="rId5"/>
                          <a:stretch>
                            <a:fillRect/>
                          </a:stretch>
                        </pic:blipFill>
                        <pic:spPr>
                          <a:xfrm>
                            <a:off x="0" y="0"/>
                            <a:ext cx="1299210" cy="1674495"/>
                          </a:xfrm>
                          <a:prstGeom prst="rect">
                            <a:avLst/>
                          </a:prstGeom>
                        </pic:spPr>
                      </pic:pic>
                    </a:graphicData>
                  </a:graphic>
                </wp:inline>
              </w:drawing>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A0B7CA3">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8E604B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张</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5AF15B57">
            <w:pPr>
              <w:keepNext w:val="0"/>
              <w:keepLines w:val="0"/>
              <w:widowControl/>
              <w:suppressLineNumbers w:val="0"/>
              <w:jc w:val="center"/>
              <w:textAlignment w:val="center"/>
              <w:rPr>
                <w:rFonts w:hint="default"/>
                <w:lang w:val="en-US" w:eastAsia="zh-CN"/>
              </w:rPr>
            </w:pPr>
            <w:r>
              <w:rPr>
                <w:rFonts w:hint="eastAsia" w:ascii="宋体" w:hAnsi="宋体" w:cs="宋体"/>
                <w:b w:val="0"/>
                <w:bCs w:val="0"/>
                <w:i w:val="0"/>
                <w:iCs w:val="0"/>
                <w:color w:val="000000"/>
                <w:sz w:val="18"/>
                <w:szCs w:val="18"/>
                <w:u w:val="none"/>
                <w:lang w:val="en-US" w:eastAsia="zh-CN"/>
              </w:rPr>
              <w:t>14</w:t>
            </w:r>
          </w:p>
        </w:tc>
        <w:tc>
          <w:tcPr>
            <w:tcW w:w="6075" w:type="dxa"/>
            <w:tcBorders>
              <w:top w:val="single" w:color="000000" w:sz="4" w:space="0"/>
              <w:left w:val="single" w:color="000000" w:sz="4" w:space="0"/>
              <w:bottom w:val="single" w:color="000000" w:sz="4" w:space="0"/>
              <w:right w:val="single" w:color="000000" w:sz="4" w:space="0"/>
            </w:tcBorders>
            <w:noWrap w:val="0"/>
            <w:vAlign w:val="center"/>
          </w:tcPr>
          <w:p w14:paraId="791EC6D2">
            <w:pPr>
              <w:keepNext w:val="0"/>
              <w:keepLines w:val="0"/>
              <w:pageBreakBefore w:val="0"/>
              <w:widowControl/>
              <w:numPr>
                <w:ilvl w:val="0"/>
                <w:numId w:val="19"/>
              </w:numPr>
              <w:suppressLineNumbers w:val="0"/>
              <w:kinsoku/>
              <w:wordWrap/>
              <w:overflowPunct/>
              <w:topLinePunct w:val="0"/>
              <w:autoSpaceDE/>
              <w:autoSpaceDN/>
              <w:bidi w:val="0"/>
              <w:adjustRightInd/>
              <w:snapToGrid/>
              <w:spacing w:after="40" w:line="240" w:lineRule="auto"/>
              <w:ind w:leftChars="0"/>
              <w:jc w:val="left"/>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基材：优质</w:t>
            </w:r>
            <w:r>
              <w:rPr>
                <w:rFonts w:hint="eastAsia" w:ascii="宋体" w:hAnsi="宋体" w:cs="宋体"/>
                <w:color w:val="auto"/>
                <w:sz w:val="22"/>
                <w:szCs w:val="22"/>
                <w:lang w:val="en-US" w:eastAsia="zh-CN"/>
              </w:rPr>
              <w:t>橡胶木</w:t>
            </w:r>
            <w:r>
              <w:rPr>
                <w:rFonts w:hint="eastAsia" w:ascii="宋体" w:hAnsi="宋体" w:eastAsia="宋体" w:cs="宋体"/>
                <w:color w:val="auto"/>
                <w:sz w:val="22"/>
                <w:szCs w:val="22"/>
              </w:rPr>
              <w:t>实木，经过除虫，两次烘干，木材含水率控制范围8-12%。</w:t>
            </w:r>
          </w:p>
          <w:p w14:paraId="721D5BAD">
            <w:pPr>
              <w:keepNext w:val="0"/>
              <w:keepLines w:val="0"/>
              <w:pageBreakBefore w:val="0"/>
              <w:widowControl/>
              <w:numPr>
                <w:ilvl w:val="0"/>
                <w:numId w:val="19"/>
              </w:numPr>
              <w:suppressLineNumbers w:val="0"/>
              <w:kinsoku/>
              <w:wordWrap/>
              <w:overflowPunct/>
              <w:topLinePunct w:val="0"/>
              <w:autoSpaceDE/>
              <w:autoSpaceDN/>
              <w:bidi w:val="0"/>
              <w:adjustRightInd/>
              <w:snapToGrid/>
              <w:spacing w:after="40" w:line="240" w:lineRule="auto"/>
              <w:ind w:leftChars="0"/>
              <w:jc w:val="left"/>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漆饰面：选用环保水性</w:t>
            </w:r>
            <w:r>
              <w:rPr>
                <w:rFonts w:hint="eastAsia" w:ascii="宋体" w:hAnsi="宋体" w:cs="宋体"/>
                <w:color w:val="auto"/>
                <w:sz w:val="22"/>
                <w:szCs w:val="22"/>
                <w:lang w:val="en-US" w:eastAsia="zh-CN"/>
              </w:rPr>
              <w:t>油漆</w:t>
            </w:r>
            <w:r>
              <w:rPr>
                <w:rFonts w:hint="eastAsia" w:ascii="宋体" w:hAnsi="宋体" w:eastAsia="宋体" w:cs="宋体"/>
                <w:color w:val="auto"/>
                <w:sz w:val="22"/>
                <w:szCs w:val="22"/>
              </w:rPr>
              <w:t>,漆膜附着力达到国家要求，表面经过五底三面处理和严格的打磨，保证无细小颗粒，表面硬度达H级，木纹纹理清晰，无发白，流挂及明显划伤</w:t>
            </w:r>
            <w:r>
              <w:rPr>
                <w:rFonts w:hint="eastAsia" w:ascii="宋体" w:hAnsi="宋体" w:cs="宋体"/>
                <w:color w:val="auto"/>
                <w:sz w:val="22"/>
                <w:szCs w:val="22"/>
                <w:lang w:eastAsia="zh-CN"/>
              </w:rPr>
              <w:t>。</w:t>
            </w:r>
          </w:p>
          <w:p w14:paraId="2CCCF72F">
            <w:pPr>
              <w:keepNext w:val="0"/>
              <w:keepLines w:val="0"/>
              <w:pageBreakBefore w:val="0"/>
              <w:widowControl/>
              <w:numPr>
                <w:ilvl w:val="0"/>
                <w:numId w:val="19"/>
              </w:numPr>
              <w:suppressLineNumbers w:val="0"/>
              <w:kinsoku/>
              <w:wordWrap/>
              <w:overflowPunct/>
              <w:topLinePunct w:val="0"/>
              <w:autoSpaceDE/>
              <w:autoSpaceDN/>
              <w:bidi w:val="0"/>
              <w:adjustRightInd/>
              <w:snapToGrid/>
              <w:spacing w:after="40" w:line="240" w:lineRule="auto"/>
              <w:ind w:leftChars="0"/>
              <w:jc w:val="left"/>
              <w:textAlignment w:val="center"/>
              <w:rPr>
                <w:rFonts w:hint="eastAsia"/>
                <w:color w:val="auto"/>
                <w:lang w:val="en-US" w:eastAsia="zh-CN"/>
              </w:rPr>
            </w:pPr>
            <w:r>
              <w:rPr>
                <w:rFonts w:hint="eastAsia" w:ascii="宋体" w:hAnsi="宋体" w:eastAsia="宋体" w:cs="宋体"/>
                <w:color w:val="auto"/>
                <w:sz w:val="22"/>
                <w:szCs w:val="22"/>
                <w:lang w:val="en-US" w:eastAsia="zh-CN"/>
              </w:rPr>
              <w:t>双层设计，简约结实稳固，环保、易清洁；颜色原木色。</w:t>
            </w:r>
          </w:p>
          <w:p w14:paraId="4CA104EE">
            <w:pPr>
              <w:keepNext w:val="0"/>
              <w:keepLines w:val="0"/>
              <w:pageBreakBefore w:val="0"/>
              <w:widowControl/>
              <w:numPr>
                <w:ilvl w:val="0"/>
                <w:numId w:val="19"/>
              </w:numPr>
              <w:suppressLineNumbers w:val="0"/>
              <w:kinsoku/>
              <w:wordWrap/>
              <w:overflowPunct/>
              <w:topLinePunct w:val="0"/>
              <w:autoSpaceDE/>
              <w:autoSpaceDN/>
              <w:bidi w:val="0"/>
              <w:adjustRightInd/>
              <w:snapToGrid/>
              <w:spacing w:after="40" w:line="240" w:lineRule="auto"/>
              <w:ind w:leftChars="0"/>
              <w:jc w:val="left"/>
              <w:textAlignment w:val="center"/>
              <w:rPr>
                <w:rFonts w:hint="eastAsia"/>
                <w:color w:val="auto"/>
                <w:lang w:val="en-US" w:eastAsia="zh-CN"/>
              </w:rPr>
            </w:pPr>
            <w:r>
              <w:rPr>
                <w:rFonts w:hint="eastAsia" w:ascii="宋体" w:hAnsi="宋体" w:eastAsia="宋体" w:cs="宋体"/>
                <w:color w:val="auto"/>
                <w:sz w:val="22"/>
                <w:szCs w:val="22"/>
                <w:lang w:val="en-US" w:eastAsia="zh-CN"/>
              </w:rPr>
              <w:t>尺寸：</w:t>
            </w:r>
            <w:r>
              <w:rPr>
                <w:rFonts w:hint="eastAsia" w:ascii="宋体" w:hAnsi="宋体" w:eastAsia="宋体" w:cs="宋体"/>
                <w:b w:val="0"/>
                <w:bCs w:val="0"/>
                <w:color w:val="auto"/>
                <w:sz w:val="18"/>
                <w:szCs w:val="18"/>
              </w:rPr>
              <w:t>≥</w:t>
            </w:r>
            <w:r>
              <w:rPr>
                <w:rFonts w:hint="eastAsia" w:ascii="宋体" w:hAnsi="宋体" w:eastAsia="宋体" w:cs="宋体"/>
                <w:color w:val="auto"/>
                <w:sz w:val="22"/>
                <w:szCs w:val="22"/>
                <w:lang w:val="en-US" w:eastAsia="zh-CN"/>
              </w:rPr>
              <w:t>400*700*600mm</w:t>
            </w:r>
            <w:r>
              <w:rPr>
                <w:rFonts w:hint="eastAsia" w:ascii="宋体" w:hAnsi="宋体" w:cs="宋体"/>
                <w:color w:val="auto"/>
                <w:sz w:val="22"/>
                <w:szCs w:val="22"/>
                <w:lang w:val="en-US" w:eastAsia="zh-CN"/>
              </w:rPr>
              <w:t>。</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70A9AE3C">
            <w:pPr>
              <w:numPr>
                <w:ilvl w:val="0"/>
                <w:numId w:val="0"/>
              </w:numPr>
              <w:spacing w:line="240" w:lineRule="auto"/>
              <w:ind w:left="0" w:leftChars="0" w:firstLine="0" w:firstLineChars="0"/>
              <w:jc w:val="left"/>
              <w:rPr>
                <w:rFonts w:hint="eastAsia" w:ascii="微软雅黑" w:hAnsi="微软雅黑" w:eastAsia="微软雅黑" w:cs="微软雅黑"/>
                <w:b w:val="0"/>
                <w:bCs w:val="0"/>
                <w:sz w:val="18"/>
                <w:szCs w:val="18"/>
                <w:lang w:val="en-US" w:eastAsia="zh-CN"/>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1AD94B2C">
            <w:pPr>
              <w:numPr>
                <w:ilvl w:val="0"/>
                <w:numId w:val="0"/>
              </w:numPr>
              <w:spacing w:line="240" w:lineRule="auto"/>
              <w:ind w:left="0" w:leftChars="0" w:firstLine="0" w:firstLineChars="0"/>
              <w:jc w:val="left"/>
              <w:rPr>
                <w:rFonts w:hint="eastAsia" w:ascii="微软雅黑" w:hAnsi="微软雅黑" w:eastAsia="微软雅黑" w:cs="微软雅黑"/>
                <w:b w:val="0"/>
                <w:bCs w:val="0"/>
                <w:sz w:val="18"/>
                <w:szCs w:val="18"/>
                <w:lang w:val="en-US" w:eastAsia="zh-CN"/>
              </w:rPr>
            </w:pPr>
          </w:p>
        </w:tc>
      </w:tr>
      <w:tr w14:paraId="6ABD1F71">
        <w:tblPrEx>
          <w:tblCellMar>
            <w:top w:w="0" w:type="dxa"/>
            <w:left w:w="108" w:type="dxa"/>
            <w:bottom w:w="0" w:type="dxa"/>
            <w:right w:w="108" w:type="dxa"/>
          </w:tblCellMar>
        </w:tblPrEx>
        <w:trPr>
          <w:trHeight w:val="693" w:hRule="atLeast"/>
        </w:trPr>
        <w:tc>
          <w:tcPr>
            <w:tcW w:w="14697" w:type="dxa"/>
            <w:gridSpan w:val="9"/>
            <w:tcBorders>
              <w:top w:val="single" w:color="000000" w:sz="4" w:space="0"/>
              <w:left w:val="single" w:color="000000" w:sz="4" w:space="0"/>
              <w:bottom w:val="single" w:color="000000" w:sz="4" w:space="0"/>
              <w:right w:val="single" w:color="000000" w:sz="4" w:space="0"/>
            </w:tcBorders>
            <w:noWrap/>
            <w:vAlign w:val="center"/>
          </w:tcPr>
          <w:p w14:paraId="60CF1A1F">
            <w:pPr>
              <w:numPr>
                <w:ilvl w:val="0"/>
                <w:numId w:val="0"/>
              </w:numPr>
              <w:spacing w:line="240" w:lineRule="auto"/>
              <w:ind w:left="0" w:leftChars="0" w:firstLine="0" w:firstLineChars="0"/>
              <w:jc w:val="center"/>
              <w:rPr>
                <w:rFonts w:hint="eastAsia" w:ascii="微软雅黑" w:hAnsi="微软雅黑" w:eastAsia="微软雅黑" w:cs="微软雅黑"/>
                <w:b w:val="0"/>
                <w:bCs w:val="0"/>
                <w:sz w:val="19"/>
                <w:szCs w:val="19"/>
                <w:highlight w:val="none"/>
                <w:lang w:val="en-US" w:eastAsia="zh-CN"/>
              </w:rPr>
            </w:pPr>
            <w:r>
              <w:rPr>
                <w:rFonts w:hint="eastAsia" w:ascii="宋体" w:hAnsi="宋体" w:eastAsia="宋体" w:cs="宋体"/>
                <w:color w:val="auto"/>
                <w:sz w:val="24"/>
                <w:szCs w:val="24"/>
                <w:highlight w:val="none"/>
                <w:lang w:val="en-US" w:eastAsia="zh-CN"/>
              </w:rPr>
              <w:t>合计金额：          （大写人民币：                        ）</w:t>
            </w:r>
          </w:p>
        </w:tc>
      </w:tr>
    </w:tbl>
    <w:p w14:paraId="0B0D9E1F">
      <w:pPr>
        <w:numPr>
          <w:ilvl w:val="0"/>
          <w:numId w:val="0"/>
        </w:numPr>
        <w:tabs>
          <w:tab w:val="left" w:pos="6300"/>
        </w:tabs>
        <w:spacing w:line="360" w:lineRule="auto"/>
        <w:rPr>
          <w:rFonts w:hint="eastAsia" w:ascii="宋体" w:hAnsi="宋体" w:cs="宋体"/>
          <w:b/>
          <w:bCs/>
          <w:sz w:val="24"/>
        </w:rPr>
      </w:pPr>
    </w:p>
    <w:p w14:paraId="0BC3BD1E">
      <w:pPr>
        <w:numPr>
          <w:ilvl w:val="0"/>
          <w:numId w:val="0"/>
        </w:numPr>
        <w:tabs>
          <w:tab w:val="left" w:pos="6300"/>
        </w:tabs>
        <w:spacing w:line="360" w:lineRule="auto"/>
        <w:rPr>
          <w:rFonts w:hint="eastAsia" w:ascii="宋体" w:hAnsi="宋体" w:cs="宋体"/>
          <w:b/>
          <w:bCs/>
          <w:sz w:val="24"/>
        </w:rPr>
      </w:pPr>
      <w:r>
        <w:rPr>
          <w:rFonts w:hint="eastAsia" w:ascii="宋体" w:hAnsi="宋体" w:cs="宋体"/>
          <w:b/>
          <w:bCs/>
          <w:sz w:val="24"/>
        </w:rPr>
        <w:t>备注：报名时需提供</w:t>
      </w:r>
      <w:r>
        <w:rPr>
          <w:rFonts w:hint="eastAsia" w:ascii="宋体" w:hAnsi="宋体" w:cs="宋体"/>
          <w:b/>
          <w:bCs/>
          <w:sz w:val="24"/>
          <w:lang w:val="en-US" w:eastAsia="zh-CN"/>
        </w:rPr>
        <w:t>以下</w:t>
      </w:r>
      <w:r>
        <w:rPr>
          <w:rFonts w:hint="eastAsia" w:ascii="宋体" w:hAnsi="宋体" w:cs="宋体"/>
          <w:b/>
          <w:bCs/>
          <w:sz w:val="24"/>
        </w:rPr>
        <w:t>检测报告</w:t>
      </w:r>
    </w:p>
    <w:p w14:paraId="243F740F">
      <w:pPr>
        <w:numPr>
          <w:ilvl w:val="0"/>
          <w:numId w:val="0"/>
        </w:numPr>
        <w:tabs>
          <w:tab w:val="left" w:pos="6300"/>
        </w:tabs>
        <w:spacing w:line="240" w:lineRule="auto"/>
        <w:ind w:left="420" w:leftChars="0"/>
        <w:rPr>
          <w:rFonts w:hint="eastAsia" w:ascii="宋体" w:hAnsi="宋体" w:cs="宋体"/>
          <w:b/>
          <w:bCs/>
          <w:sz w:val="24"/>
          <w:highlight w:val="none"/>
        </w:rPr>
      </w:pPr>
    </w:p>
    <w:p w14:paraId="2277C5BD">
      <w:pPr>
        <w:numPr>
          <w:ilvl w:val="0"/>
          <w:numId w:val="0"/>
        </w:numPr>
        <w:tabs>
          <w:tab w:val="left" w:pos="6300"/>
        </w:tabs>
        <w:spacing w:line="360" w:lineRule="auto"/>
        <w:ind w:left="420" w:leftChars="0"/>
        <w:rPr>
          <w:rFonts w:hint="eastAsia" w:ascii="宋体" w:hAnsi="宋体" w:cs="宋体"/>
          <w:b/>
          <w:bCs/>
          <w:sz w:val="24"/>
          <w:highlight w:val="none"/>
          <w:lang w:eastAsia="zh-CN"/>
        </w:rPr>
      </w:pPr>
      <w:r>
        <w:rPr>
          <w:rFonts w:hint="eastAsia" w:ascii="宋体" w:hAnsi="宋体" w:cs="宋体"/>
          <w:b/>
          <w:bCs/>
          <w:sz w:val="24"/>
          <w:highlight w:val="none"/>
        </w:rPr>
        <w:t>1.基材</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 xml:space="preserve"> </w:t>
      </w:r>
      <w:r>
        <w:rPr>
          <w:rFonts w:hint="eastAsia" w:ascii="宋体" w:hAnsi="宋体" w:cs="宋体"/>
          <w:b/>
          <w:bCs/>
          <w:sz w:val="24"/>
          <w:highlight w:val="none"/>
        </w:rPr>
        <w:t>（</w:t>
      </w:r>
      <w:r>
        <w:rPr>
          <w:rFonts w:hint="eastAsia" w:ascii="宋体" w:hAnsi="宋体" w:cs="宋体"/>
          <w:b/>
          <w:bCs/>
          <w:sz w:val="24"/>
          <w:highlight w:val="none"/>
          <w:lang w:val="en-US" w:eastAsia="zh-CN"/>
        </w:rPr>
        <w:t>多层阻燃板:符合CB/T 39600-2021《人造板及其制品甲醛释放量分级》检测标准）</w:t>
      </w:r>
    </w:p>
    <w:p w14:paraId="40208C39">
      <w:pPr>
        <w:numPr>
          <w:ilvl w:val="0"/>
          <w:numId w:val="0"/>
        </w:numPr>
        <w:tabs>
          <w:tab w:val="left" w:pos="6300"/>
        </w:tabs>
        <w:spacing w:line="360" w:lineRule="auto"/>
        <w:ind w:left="420" w:leftChars="0"/>
        <w:rPr>
          <w:rFonts w:hint="default" w:ascii="宋体" w:hAnsi="宋体" w:cs="宋体"/>
          <w:b/>
          <w:bCs/>
          <w:sz w:val="24"/>
          <w:highlight w:val="none"/>
          <w:lang w:val="en-US" w:eastAsia="zh-CN"/>
        </w:rPr>
      </w:pPr>
      <w:r>
        <w:rPr>
          <w:rFonts w:hint="eastAsia" w:ascii="宋体" w:hAnsi="宋体" w:cs="宋体"/>
          <w:b/>
          <w:bCs/>
          <w:sz w:val="24"/>
          <w:highlight w:val="none"/>
          <w:lang w:val="en-US" w:eastAsia="zh-CN"/>
        </w:rPr>
        <w:t>2</w:t>
      </w:r>
      <w:r>
        <w:rPr>
          <w:rFonts w:hint="eastAsia" w:ascii="宋体" w:hAnsi="宋体" w:cs="宋体"/>
          <w:b/>
          <w:bCs/>
          <w:sz w:val="24"/>
          <w:highlight w:val="none"/>
        </w:rPr>
        <w:t>.皮料</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 xml:space="preserve"> （牛皮:符合GB/T16799-2018《家具用皮革》检测标准）</w:t>
      </w:r>
    </w:p>
    <w:p w14:paraId="168DCD03">
      <w:pPr>
        <w:numPr>
          <w:ilvl w:val="0"/>
          <w:numId w:val="0"/>
        </w:numPr>
        <w:tabs>
          <w:tab w:val="left" w:pos="6300"/>
        </w:tabs>
        <w:spacing w:line="360" w:lineRule="auto"/>
        <w:ind w:left="420" w:leftChars="0"/>
        <w:rPr>
          <w:rFonts w:hint="default" w:ascii="宋体" w:hAnsi="宋体" w:cs="宋体"/>
          <w:b/>
          <w:bCs/>
          <w:sz w:val="24"/>
          <w:highlight w:val="none"/>
          <w:lang w:val="en-US" w:eastAsia="zh-CN"/>
        </w:rPr>
      </w:pPr>
      <w:r>
        <w:rPr>
          <w:rFonts w:hint="eastAsia" w:ascii="宋体" w:hAnsi="宋体" w:cs="宋体"/>
          <w:b/>
          <w:bCs/>
          <w:sz w:val="24"/>
          <w:highlight w:val="none"/>
        </w:rPr>
        <w:t>3.</w:t>
      </w:r>
      <w:r>
        <w:rPr>
          <w:rFonts w:hint="eastAsia" w:ascii="宋体" w:hAnsi="宋体" w:cs="宋体"/>
          <w:b/>
          <w:bCs/>
          <w:sz w:val="24"/>
          <w:highlight w:val="none"/>
          <w:lang w:val="en-US" w:eastAsia="zh-CN"/>
        </w:rPr>
        <w:t xml:space="preserve">木质： （橡胶木：符合GB/T 1927-2021《无疵小试样木材物理力学性质试验方法》检测标准)  </w:t>
      </w:r>
    </w:p>
    <w:p w14:paraId="4CC6C467">
      <w:pPr>
        <w:numPr>
          <w:ilvl w:val="0"/>
          <w:numId w:val="0"/>
        </w:numPr>
        <w:tabs>
          <w:tab w:val="left" w:pos="6300"/>
        </w:tabs>
        <w:spacing w:line="360" w:lineRule="auto"/>
        <w:ind w:left="420" w:leftChars="0"/>
        <w:rPr>
          <w:rFonts w:hint="default" w:ascii="宋体" w:hAnsi="宋体" w:cs="宋体"/>
          <w:b/>
          <w:bCs/>
          <w:sz w:val="24"/>
          <w:highlight w:val="none"/>
          <w:lang w:val="en-US" w:eastAsia="zh-CN"/>
        </w:rPr>
      </w:pPr>
      <w:r>
        <w:rPr>
          <w:rFonts w:hint="eastAsia" w:ascii="宋体" w:hAnsi="宋体" w:cs="宋体"/>
          <w:b/>
          <w:bCs/>
          <w:sz w:val="24"/>
          <w:highlight w:val="none"/>
          <w:lang w:val="en-US" w:eastAsia="zh-CN"/>
        </w:rPr>
        <w:t>4.海绵： （阻燃海绵:符合GB/T 6343-2009《泡沫塑料及橡胶 表观密度的测定》检测标准）</w:t>
      </w:r>
    </w:p>
    <w:p w14:paraId="63F42E4E">
      <w:pPr>
        <w:numPr>
          <w:ilvl w:val="0"/>
          <w:numId w:val="0"/>
        </w:numPr>
        <w:tabs>
          <w:tab w:val="left" w:pos="6300"/>
        </w:tabs>
        <w:spacing w:line="360" w:lineRule="auto"/>
        <w:ind w:left="420" w:leftChars="0"/>
        <w:rPr>
          <w:rFonts w:hint="default" w:ascii="宋体" w:hAnsi="宋体" w:cs="宋体"/>
          <w:b/>
          <w:bCs/>
          <w:sz w:val="24"/>
          <w:highlight w:val="none"/>
          <w:lang w:val="en-US" w:eastAsia="zh-CN"/>
        </w:rPr>
      </w:pPr>
      <w:r>
        <w:rPr>
          <w:rFonts w:hint="eastAsia" w:ascii="宋体" w:hAnsi="宋体" w:cs="宋体"/>
          <w:b/>
          <w:bCs/>
          <w:sz w:val="24"/>
          <w:highlight w:val="none"/>
          <w:lang w:val="en-US" w:eastAsia="zh-CN"/>
        </w:rPr>
        <w:t xml:space="preserve">5.油漆： </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水性油漆：符合：GB/T 30647-2014《涂料中有害元素总含量的测定》检测标准</w:t>
      </w:r>
      <w:r>
        <w:rPr>
          <w:rFonts w:hint="eastAsia" w:ascii="宋体" w:hAnsi="宋体" w:cs="宋体"/>
          <w:b/>
          <w:bCs/>
          <w:sz w:val="24"/>
          <w:highlight w:val="none"/>
          <w:lang w:eastAsia="zh-CN"/>
        </w:rPr>
        <w:t>）</w:t>
      </w:r>
    </w:p>
    <w:p w14:paraId="3BCC869B">
      <w:pPr>
        <w:numPr>
          <w:ilvl w:val="0"/>
          <w:numId w:val="0"/>
        </w:numPr>
        <w:tabs>
          <w:tab w:val="left" w:pos="6300"/>
        </w:tabs>
        <w:spacing w:line="360" w:lineRule="auto"/>
        <w:ind w:left="420" w:leftChars="0"/>
        <w:rPr>
          <w:rFonts w:hint="eastAsia" w:ascii="宋体" w:hAnsi="宋体" w:cs="宋体"/>
          <w:b/>
          <w:bCs/>
          <w:sz w:val="24"/>
          <w:highlight w:val="none"/>
          <w:lang w:eastAsia="zh-CN"/>
        </w:rPr>
      </w:pPr>
      <w:r>
        <w:rPr>
          <w:rFonts w:hint="eastAsia" w:ascii="宋体" w:hAnsi="宋体" w:cs="宋体"/>
          <w:b/>
          <w:bCs/>
          <w:sz w:val="24"/>
          <w:highlight w:val="none"/>
          <w:lang w:val="en-US" w:eastAsia="zh-CN"/>
        </w:rPr>
        <w:t>6</w:t>
      </w:r>
      <w:r>
        <w:rPr>
          <w:rFonts w:hint="default" w:ascii="宋体" w:hAnsi="宋体" w:cs="宋体"/>
          <w:b/>
          <w:bCs/>
          <w:sz w:val="24"/>
          <w:highlight w:val="none"/>
          <w:lang w:val="en-US" w:eastAsia="zh-CN"/>
        </w:rPr>
        <w:t>.</w:t>
      </w:r>
      <w:r>
        <w:rPr>
          <w:rFonts w:hint="eastAsia" w:ascii="宋体" w:hAnsi="宋体" w:cs="宋体"/>
          <w:b/>
          <w:bCs/>
          <w:sz w:val="24"/>
          <w:highlight w:val="none"/>
          <w:lang w:val="en-US" w:eastAsia="zh-CN"/>
        </w:rPr>
        <w:t>五金： （五金：符合：GB/T 1741-2020《漆膜耐霉菌性测定法》检测标准）</w:t>
      </w:r>
    </w:p>
    <w:p w14:paraId="0D93E089">
      <w:pPr>
        <w:numPr>
          <w:ilvl w:val="0"/>
          <w:numId w:val="0"/>
        </w:numPr>
        <w:tabs>
          <w:tab w:val="left" w:pos="6300"/>
        </w:tabs>
        <w:spacing w:line="360" w:lineRule="auto"/>
        <w:ind w:left="420" w:leftChars="0"/>
        <w:rPr>
          <w:rFonts w:hint="eastAsia" w:ascii="宋体" w:hAnsi="宋体" w:cs="宋体"/>
          <w:b/>
          <w:bCs/>
          <w:sz w:val="24"/>
          <w:highlight w:val="none"/>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266C1"/>
    <w:multiLevelType w:val="singleLevel"/>
    <w:tmpl w:val="8A1266C1"/>
    <w:lvl w:ilvl="0" w:tentative="0">
      <w:start w:val="1"/>
      <w:numFmt w:val="decimal"/>
      <w:suff w:val="nothing"/>
      <w:lvlText w:val="%1．"/>
      <w:lvlJc w:val="left"/>
      <w:pPr>
        <w:ind w:left="0" w:firstLine="400"/>
      </w:pPr>
      <w:rPr>
        <w:rFonts w:hint="default"/>
        <w:b w:val="0"/>
        <w:bCs w:val="0"/>
      </w:rPr>
    </w:lvl>
  </w:abstractNum>
  <w:abstractNum w:abstractNumId="1">
    <w:nsid w:val="8BFD6D37"/>
    <w:multiLevelType w:val="singleLevel"/>
    <w:tmpl w:val="8BFD6D37"/>
    <w:lvl w:ilvl="0" w:tentative="0">
      <w:start w:val="1"/>
      <w:numFmt w:val="chineseCounting"/>
      <w:suff w:val="nothing"/>
      <w:lvlText w:val="（%1）"/>
      <w:lvlJc w:val="left"/>
      <w:pPr>
        <w:ind w:left="0" w:firstLine="420"/>
      </w:pPr>
      <w:rPr>
        <w:rFonts w:hint="eastAsia"/>
      </w:rPr>
    </w:lvl>
  </w:abstractNum>
  <w:abstractNum w:abstractNumId="2">
    <w:nsid w:val="90FD3E02"/>
    <w:multiLevelType w:val="singleLevel"/>
    <w:tmpl w:val="90FD3E02"/>
    <w:lvl w:ilvl="0" w:tentative="0">
      <w:start w:val="1"/>
      <w:numFmt w:val="decimal"/>
      <w:suff w:val="nothing"/>
      <w:lvlText w:val="%1．"/>
      <w:lvlJc w:val="left"/>
      <w:pPr>
        <w:ind w:left="0" w:firstLine="400"/>
      </w:pPr>
      <w:rPr>
        <w:rFonts w:hint="default"/>
      </w:rPr>
    </w:lvl>
  </w:abstractNum>
  <w:abstractNum w:abstractNumId="3">
    <w:nsid w:val="91431CEE"/>
    <w:multiLevelType w:val="singleLevel"/>
    <w:tmpl w:val="91431CEE"/>
    <w:lvl w:ilvl="0" w:tentative="0">
      <w:start w:val="1"/>
      <w:numFmt w:val="decimal"/>
      <w:lvlText w:val="%1."/>
      <w:lvlJc w:val="left"/>
      <w:pPr>
        <w:tabs>
          <w:tab w:val="left" w:pos="420"/>
        </w:tabs>
        <w:ind w:left="845" w:hanging="425"/>
      </w:pPr>
      <w:rPr>
        <w:rFonts w:hint="default"/>
      </w:rPr>
    </w:lvl>
  </w:abstractNum>
  <w:abstractNum w:abstractNumId="4">
    <w:nsid w:val="A1C3F626"/>
    <w:multiLevelType w:val="singleLevel"/>
    <w:tmpl w:val="A1C3F626"/>
    <w:lvl w:ilvl="0" w:tentative="0">
      <w:start w:val="1"/>
      <w:numFmt w:val="decimalEnclosedCircleChinese"/>
      <w:suff w:val="nothing"/>
      <w:lvlText w:val="%1　"/>
      <w:lvlJc w:val="left"/>
      <w:pPr>
        <w:ind w:left="0" w:firstLine="400"/>
      </w:pPr>
      <w:rPr>
        <w:rFonts w:hint="eastAsia"/>
        <w:color w:val="auto"/>
      </w:rPr>
    </w:lvl>
  </w:abstractNum>
  <w:abstractNum w:abstractNumId="5">
    <w:nsid w:val="A4411EAC"/>
    <w:multiLevelType w:val="singleLevel"/>
    <w:tmpl w:val="A4411EAC"/>
    <w:lvl w:ilvl="0" w:tentative="0">
      <w:start w:val="1"/>
      <w:numFmt w:val="chineseCounting"/>
      <w:suff w:val="nothing"/>
      <w:lvlText w:val="（%1）"/>
      <w:lvlJc w:val="left"/>
      <w:pPr>
        <w:ind w:left="-20" w:firstLine="420"/>
      </w:pPr>
      <w:rPr>
        <w:rFonts w:hint="eastAsia"/>
        <w:b/>
        <w:bCs/>
        <w:sz w:val="24"/>
        <w:szCs w:val="24"/>
      </w:rPr>
    </w:lvl>
  </w:abstractNum>
  <w:abstractNum w:abstractNumId="6">
    <w:nsid w:val="A59467BE"/>
    <w:multiLevelType w:val="singleLevel"/>
    <w:tmpl w:val="A59467BE"/>
    <w:lvl w:ilvl="0" w:tentative="0">
      <w:start w:val="1"/>
      <w:numFmt w:val="decimal"/>
      <w:suff w:val="nothing"/>
      <w:lvlText w:val="%1．"/>
      <w:lvlJc w:val="left"/>
      <w:pPr>
        <w:ind w:left="0" w:firstLine="400"/>
      </w:pPr>
      <w:rPr>
        <w:rFonts w:hint="default"/>
        <w:b/>
        <w:bCs/>
      </w:rPr>
    </w:lvl>
  </w:abstractNum>
  <w:abstractNum w:abstractNumId="7">
    <w:nsid w:val="C1825373"/>
    <w:multiLevelType w:val="singleLevel"/>
    <w:tmpl w:val="C1825373"/>
    <w:lvl w:ilvl="0" w:tentative="0">
      <w:start w:val="1"/>
      <w:numFmt w:val="decimal"/>
      <w:suff w:val="nothing"/>
      <w:lvlText w:val="%1、"/>
      <w:lvlJc w:val="left"/>
      <w:rPr>
        <w:rFonts w:hint="default"/>
        <w:color w:val="auto"/>
      </w:rPr>
    </w:lvl>
  </w:abstractNum>
  <w:abstractNum w:abstractNumId="8">
    <w:nsid w:val="C2F00355"/>
    <w:multiLevelType w:val="singleLevel"/>
    <w:tmpl w:val="C2F00355"/>
    <w:lvl w:ilvl="0" w:tentative="0">
      <w:start w:val="1"/>
      <w:numFmt w:val="decimal"/>
      <w:suff w:val="nothing"/>
      <w:lvlText w:val="%1、"/>
      <w:lvlJc w:val="left"/>
      <w:rPr>
        <w:rFonts w:hint="default"/>
        <w:color w:val="auto"/>
      </w:rPr>
    </w:lvl>
  </w:abstractNum>
  <w:abstractNum w:abstractNumId="9">
    <w:nsid w:val="CACCA8C5"/>
    <w:multiLevelType w:val="singleLevel"/>
    <w:tmpl w:val="CACCA8C5"/>
    <w:lvl w:ilvl="0" w:tentative="0">
      <w:start w:val="1"/>
      <w:numFmt w:val="chineseCounting"/>
      <w:suff w:val="nothing"/>
      <w:lvlText w:val="%1、"/>
      <w:lvlJc w:val="left"/>
      <w:pPr>
        <w:ind w:left="0" w:firstLine="420"/>
      </w:pPr>
      <w:rPr>
        <w:rFonts w:hint="eastAsia"/>
      </w:rPr>
    </w:lvl>
  </w:abstractNum>
  <w:abstractNum w:abstractNumId="10">
    <w:nsid w:val="D7112CA7"/>
    <w:multiLevelType w:val="singleLevel"/>
    <w:tmpl w:val="D7112CA7"/>
    <w:lvl w:ilvl="0" w:tentative="0">
      <w:start w:val="1"/>
      <w:numFmt w:val="decimalEnclosedCircleChinese"/>
      <w:suff w:val="nothing"/>
      <w:lvlText w:val="%1　"/>
      <w:lvlJc w:val="left"/>
      <w:pPr>
        <w:ind w:left="420" w:firstLine="400"/>
      </w:pPr>
      <w:rPr>
        <w:rFonts w:hint="eastAsia"/>
      </w:rPr>
    </w:lvl>
  </w:abstractNum>
  <w:abstractNum w:abstractNumId="11">
    <w:nsid w:val="0271E1EC"/>
    <w:multiLevelType w:val="singleLevel"/>
    <w:tmpl w:val="0271E1EC"/>
    <w:lvl w:ilvl="0" w:tentative="0">
      <w:start w:val="1"/>
      <w:numFmt w:val="chineseCounting"/>
      <w:suff w:val="nothing"/>
      <w:lvlText w:val="（%1）"/>
      <w:lvlJc w:val="left"/>
      <w:pPr>
        <w:ind w:left="-20" w:firstLine="420"/>
      </w:pPr>
      <w:rPr>
        <w:rFonts w:hint="eastAsia"/>
        <w:b/>
        <w:bCs/>
      </w:rPr>
    </w:lvl>
  </w:abstractNum>
  <w:abstractNum w:abstractNumId="12">
    <w:nsid w:val="07898259"/>
    <w:multiLevelType w:val="singleLevel"/>
    <w:tmpl w:val="07898259"/>
    <w:lvl w:ilvl="0" w:tentative="0">
      <w:start w:val="1"/>
      <w:numFmt w:val="decimal"/>
      <w:lvlText w:val="%1."/>
      <w:lvlJc w:val="left"/>
      <w:pPr>
        <w:tabs>
          <w:tab w:val="left" w:pos="420"/>
        </w:tabs>
        <w:ind w:left="845" w:hanging="425"/>
      </w:pPr>
      <w:rPr>
        <w:rFonts w:hint="default"/>
      </w:rPr>
    </w:lvl>
  </w:abstractNum>
  <w:abstractNum w:abstractNumId="13">
    <w:nsid w:val="1E88418F"/>
    <w:multiLevelType w:val="singleLevel"/>
    <w:tmpl w:val="1E88418F"/>
    <w:lvl w:ilvl="0" w:tentative="0">
      <w:start w:val="1"/>
      <w:numFmt w:val="decimal"/>
      <w:suff w:val="nothing"/>
      <w:lvlText w:val="%1．"/>
      <w:lvlJc w:val="left"/>
      <w:pPr>
        <w:ind w:left="200" w:firstLine="400"/>
      </w:pPr>
      <w:rPr>
        <w:rFonts w:hint="default"/>
      </w:rPr>
    </w:lvl>
  </w:abstractNum>
  <w:abstractNum w:abstractNumId="14">
    <w:nsid w:val="31B53C5B"/>
    <w:multiLevelType w:val="singleLevel"/>
    <w:tmpl w:val="31B53C5B"/>
    <w:lvl w:ilvl="0" w:tentative="0">
      <w:start w:val="1"/>
      <w:numFmt w:val="decimal"/>
      <w:suff w:val="nothing"/>
      <w:lvlText w:val="%1．"/>
      <w:lvlJc w:val="left"/>
      <w:pPr>
        <w:ind w:left="20" w:firstLine="400"/>
      </w:pPr>
      <w:rPr>
        <w:rFonts w:hint="default"/>
      </w:rPr>
    </w:lvl>
  </w:abstractNum>
  <w:abstractNum w:abstractNumId="15">
    <w:nsid w:val="39B4ECE9"/>
    <w:multiLevelType w:val="singleLevel"/>
    <w:tmpl w:val="39B4ECE9"/>
    <w:lvl w:ilvl="0" w:tentative="0">
      <w:start w:val="1"/>
      <w:numFmt w:val="chineseCounting"/>
      <w:suff w:val="nothing"/>
      <w:lvlText w:val="%1、"/>
      <w:lvlJc w:val="left"/>
      <w:rPr>
        <w:rFonts w:hint="eastAsia"/>
      </w:rPr>
    </w:lvl>
  </w:abstractNum>
  <w:abstractNum w:abstractNumId="16">
    <w:nsid w:val="4768D146"/>
    <w:multiLevelType w:val="singleLevel"/>
    <w:tmpl w:val="4768D146"/>
    <w:lvl w:ilvl="0" w:tentative="0">
      <w:start w:val="2"/>
      <w:numFmt w:val="decimal"/>
      <w:suff w:val="nothing"/>
      <w:lvlText w:val="%1、"/>
      <w:lvlJc w:val="left"/>
    </w:lvl>
  </w:abstractNum>
  <w:abstractNum w:abstractNumId="17">
    <w:nsid w:val="5D625A3D"/>
    <w:multiLevelType w:val="singleLevel"/>
    <w:tmpl w:val="5D625A3D"/>
    <w:lvl w:ilvl="0" w:tentative="0">
      <w:start w:val="1"/>
      <w:numFmt w:val="chineseCounting"/>
      <w:suff w:val="nothing"/>
      <w:lvlText w:val="（%1）"/>
      <w:lvlJc w:val="left"/>
      <w:pPr>
        <w:ind w:left="0" w:firstLine="420"/>
      </w:pPr>
      <w:rPr>
        <w:rFonts w:hint="eastAsia"/>
      </w:rPr>
    </w:lvl>
  </w:abstractNum>
  <w:abstractNum w:abstractNumId="18">
    <w:nsid w:val="679FDFF9"/>
    <w:multiLevelType w:val="singleLevel"/>
    <w:tmpl w:val="679FDFF9"/>
    <w:lvl w:ilvl="0" w:tentative="0">
      <w:start w:val="1"/>
      <w:numFmt w:val="decimal"/>
      <w:suff w:val="nothing"/>
      <w:lvlText w:val="%1．"/>
      <w:lvlJc w:val="left"/>
      <w:pPr>
        <w:ind w:left="0" w:firstLine="400"/>
      </w:pPr>
      <w:rPr>
        <w:rFonts w:hint="default"/>
      </w:rPr>
    </w:lvl>
  </w:abstractNum>
  <w:num w:numId="1">
    <w:abstractNumId w:val="15"/>
  </w:num>
  <w:num w:numId="2">
    <w:abstractNumId w:val="14"/>
  </w:num>
  <w:num w:numId="3">
    <w:abstractNumId w:val="1"/>
  </w:num>
  <w:num w:numId="4">
    <w:abstractNumId w:val="13"/>
  </w:num>
  <w:num w:numId="5">
    <w:abstractNumId w:val="2"/>
  </w:num>
  <w:num w:numId="6">
    <w:abstractNumId w:val="11"/>
  </w:num>
  <w:num w:numId="7">
    <w:abstractNumId w:val="18"/>
  </w:num>
  <w:num w:numId="8">
    <w:abstractNumId w:val="10"/>
  </w:num>
  <w:num w:numId="9">
    <w:abstractNumId w:val="5"/>
  </w:num>
  <w:num w:numId="10">
    <w:abstractNumId w:val="0"/>
  </w:num>
  <w:num w:numId="11">
    <w:abstractNumId w:val="4"/>
  </w:num>
  <w:num w:numId="12">
    <w:abstractNumId w:val="17"/>
  </w:num>
  <w:num w:numId="13">
    <w:abstractNumId w:val="3"/>
  </w:num>
  <w:num w:numId="14">
    <w:abstractNumId w:val="12"/>
  </w:num>
  <w:num w:numId="15">
    <w:abstractNumId w:val="6"/>
  </w:num>
  <w:num w:numId="16">
    <w:abstractNumId w:val="16"/>
  </w:num>
  <w:num w:numId="17">
    <w:abstractNumId w:val="9"/>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MjI2MjgzZmNlMTY2ZTYxY2IzYjQ0YTQxYTdlZTcifQ=="/>
    <w:docVar w:name="KSO_WPS_MARK_KEY" w:val="4f242ef1-44c2-4492-b59c-1c8e3935c690"/>
  </w:docVars>
  <w:rsids>
    <w:rsidRoot w:val="7F6F47DE"/>
    <w:rsid w:val="02502671"/>
    <w:rsid w:val="099E62D2"/>
    <w:rsid w:val="0CDC3974"/>
    <w:rsid w:val="0FE13066"/>
    <w:rsid w:val="16652DB3"/>
    <w:rsid w:val="1C005624"/>
    <w:rsid w:val="22CF2056"/>
    <w:rsid w:val="2D9F7C93"/>
    <w:rsid w:val="30A9101A"/>
    <w:rsid w:val="33C327D3"/>
    <w:rsid w:val="34AF697C"/>
    <w:rsid w:val="3803763D"/>
    <w:rsid w:val="387915A0"/>
    <w:rsid w:val="3BB97C66"/>
    <w:rsid w:val="3C2A54D6"/>
    <w:rsid w:val="3F596822"/>
    <w:rsid w:val="43EE34D0"/>
    <w:rsid w:val="54542D85"/>
    <w:rsid w:val="59264A08"/>
    <w:rsid w:val="638E7A78"/>
    <w:rsid w:val="6689244B"/>
    <w:rsid w:val="66B93BBC"/>
    <w:rsid w:val="71B905BC"/>
    <w:rsid w:val="73A340F5"/>
    <w:rsid w:val="7631429D"/>
    <w:rsid w:val="76A329F1"/>
    <w:rsid w:val="7F6F47DE"/>
    <w:rsid w:val="7F985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rFonts w:ascii="宋体" w:hAnsi="宋体"/>
      <w:sz w:val="24"/>
    </w:rPr>
  </w:style>
  <w:style w:type="paragraph" w:styleId="3">
    <w:name w:val="Body Text"/>
    <w:basedOn w:val="1"/>
    <w:unhideWhenUsed/>
    <w:qFormat/>
    <w:uiPriority w:val="0"/>
    <w:pPr>
      <w:spacing w:after="1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3930</Words>
  <Characters>4097</Characters>
  <Lines>0</Lines>
  <Paragraphs>0</Paragraphs>
  <TotalTime>0</TotalTime>
  <ScaleCrop>false</ScaleCrop>
  <LinksUpToDate>false</LinksUpToDate>
  <CharactersWithSpaces>4869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2024-10-31T10:57:00Z</dcterms:created>
  <dc:creator>Shirley，</dc:creator>
  <cp:lastModifiedBy>zmx</cp:lastModifiedBy>
  <dcterms:modified xsi:type="dcterms:W3CDTF">2024-11-19T03:23:21Z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92B284D41C2246E58FFC8656D14C1B9B_13</vt:lpwstr>
  </property>
</Properties>
</file>